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Musician</w:t>
      </w:r>
      <w:r>
        <w:t xml:space="preserve"> </w:t>
      </w:r>
      <w:r>
        <w:t xml:space="preserve">in</w:t>
      </w:r>
      <w:r>
        <w:t xml:space="preserve"> </w:t>
      </w:r>
      <w:r>
        <w:t xml:space="preserve">Kazakhstan</w:t>
      </w:r>
      <w:r>
        <w:t xml:space="preserve"> </w:t>
      </w:r>
      <w:r>
        <w:t xml:space="preserve">Almaty</w:t>
      </w:r>
    </w:p>
    <w:bookmarkStart w:id="25" w:name="Xe6b09858c254c5f321fcd50bfa7c7960c4ea873"/>
    <w:p>
      <w:pPr>
        <w:pStyle w:val="Heading1"/>
      </w:pPr>
      <w:r>
        <w:t xml:space="preserve">Abstract Academic Document on the Role of the Musician in Kazakhstan Almaty</w:t>
      </w:r>
    </w:p>
    <w:p>
      <w:pPr>
        <w:pStyle w:val="FirstParagraph"/>
      </w:pPr>
      <w:r>
        <w:t xml:space="preserve">This academic abstract explores the multifaceted role of the</w:t>
      </w:r>
      <w:r>
        <w:t xml:space="preserve"> </w:t>
      </w:r>
      <w:r>
        <w:rPr>
          <w:bCs/>
          <w:b/>
        </w:rPr>
        <w:t xml:space="preserve">musician</w:t>
      </w:r>
      <w:r>
        <w:t xml:space="preserve"> </w:t>
      </w:r>
      <w:r>
        <w:t xml:space="preserve">as a cultural, social, and economic agent in</w:t>
      </w:r>
      <w:r>
        <w:t xml:space="preserve"> </w:t>
      </w:r>
      <w:r>
        <w:rPr>
          <w:bCs/>
          <w:b/>
        </w:rPr>
        <w:t xml:space="preserve">Kazakhstan Almaty</w:t>
      </w:r>
      <w:r>
        <w:t xml:space="preserve">, a city historically recognized as the cradle of Kazakh music and arts. Situated in the heart of Central Asia, Almaty has long served as a crossroads for diverse musical traditions, blending indigenous Kazakh folk music with influences from Russian, Persian, and Turkic cultures. The</w:t>
      </w:r>
      <w:r>
        <w:t xml:space="preserve"> </w:t>
      </w:r>
      <w:r>
        <w:rPr>
          <w:bCs/>
          <w:b/>
        </w:rPr>
        <w:t xml:space="preserve">musician</w:t>
      </w:r>
      <w:r>
        <w:t xml:space="preserve">, whether a traditional performer of instruments such as the dombra or a contemporary artist experimenting with electronic genres, plays a pivotal role in preserving and innovating Kazakhstan’s cultural identity. This document critically examines how the</w:t>
      </w:r>
      <w:r>
        <w:t xml:space="preserve"> </w:t>
      </w:r>
      <w:r>
        <w:rPr>
          <w:bCs/>
          <w:b/>
        </w:rPr>
        <w:t xml:space="preserve">musician</w:t>
      </w:r>
      <w:r>
        <w:t xml:space="preserve"> </w:t>
      </w:r>
      <w:r>
        <w:t xml:space="preserve">functions within</w:t>
      </w:r>
      <w:r>
        <w:t xml:space="preserve"> </w:t>
      </w:r>
      <w:r>
        <w:rPr>
          <w:bCs/>
          <w:b/>
        </w:rPr>
        <w:t xml:space="preserve">Kazakhstan Almaty</w:t>
      </w:r>
      <w:r>
        <w:t xml:space="preserve">’s socio-political landscape, balancing heritage preservation with modernization.</w:t>
      </w:r>
    </w:p>
    <w:bookmarkStart w:id="20" w:name="X5952f2556ab5e20f5f7e379e8f7cf00971516f5"/>
    <w:p>
      <w:pPr>
        <w:pStyle w:val="Heading2"/>
      </w:pPr>
      <w:r>
        <w:t xml:space="preserve">Cultural Significance of the Musician in Kazakhstan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is not merely an artist but a custodian of national heritage. Traditional Kazakh music, deeply rooted in oral history and nomadic traditions, has been preserved and revitalized by local musicians who incorporate modern techniques while honoring ancestral practices. Instruments like the dombra (a two-stringed lute) and the kobyz (a bowed string instrument) are central to this legacy. However, Almaty’s position as a hub of innovation has also transformed the</w:t>
      </w:r>
      <w:r>
        <w:t xml:space="preserve"> </w:t>
      </w:r>
      <w:r>
        <w:rPr>
          <w:bCs/>
          <w:b/>
        </w:rPr>
        <w:t xml:space="preserve">musician</w:t>
      </w:r>
      <w:r>
        <w:t xml:space="preserve"> </w:t>
      </w:r>
      <w:r>
        <w:t xml:space="preserve">into a bridge between past and future, fostering hybrid genres that reflect the city’s cosmopolitan character.</w:t>
      </w:r>
    </w:p>
    <w:p>
      <w:pPr>
        <w:pStyle w:val="BodyText"/>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faces unique challenges in maintaining cultural authenticity amid rapid globalization. While Western pop, rock, and hip-hop have gained traction among younger audiences, traditional forms of music risk being marginalized. Yet, many musicians in Almaty are leveraging technology and digital platforms to create a space where tradition and modernity coexist. For example, the rise of YouTube channels and social media has enabled artists to share Kazakh folk songs with global audiences while adapting them to contemporary rhythms.</w:t>
      </w:r>
    </w:p>
    <w:bookmarkEnd w:id="20"/>
    <w:bookmarkStart w:id="21" w:name="Xe1cbcbbc437a86f50ea39d9cb62c7b0c70564cb"/>
    <w:p>
      <w:pPr>
        <w:pStyle w:val="Heading2"/>
      </w:pPr>
      <w:r>
        <w:t xml:space="preserve">Economic and Social Dimensions of the Musician in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operates within a complex economic ecosystem. While state-funded institutions such as the Kazakh State Conservatory provide formal training, many musicians rely on private workshops, international collaborations, and gig-based income to sustain their careers. This dynamic has led to a vibrant but often precarious industry where talent is abundant but financial stability remains elusive. The city’s thriving cultural scene—exemplified by venues like the Almaty Opera and Ballet Theatre and festivals such as the International Tengri-Altyn Music Festival—has become a critical platform for local</w:t>
      </w:r>
      <w:r>
        <w:t xml:space="preserve"> </w:t>
      </w:r>
      <w:r>
        <w:rPr>
          <w:bCs/>
          <w:b/>
        </w:rPr>
        <w:t xml:space="preserve">musicians</w:t>
      </w:r>
      <w:r>
        <w:t xml:space="preserve"> </w:t>
      </w:r>
      <w:r>
        <w:t xml:space="preserve">to showcase their work.</w:t>
      </w:r>
    </w:p>
    <w:p>
      <w:pPr>
        <w:pStyle w:val="BodyText"/>
      </w:pPr>
      <w:r>
        <w:t xml:space="preserve">Socially, 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is often seen as a unifying force. In a society grappling with post-Soviet identity reclamation, music serves as a medium for expressing collective memory and national pride. For instance, the resurgence of traditional Kazakh folk songs during major events such as Nauryz (a spring festival) highlights the</w:t>
      </w:r>
      <w:r>
        <w:t xml:space="preserve"> </w:t>
      </w:r>
      <w:r>
        <w:rPr>
          <w:bCs/>
          <w:b/>
        </w:rPr>
        <w:t xml:space="preserve">musician</w:t>
      </w:r>
      <w:r>
        <w:t xml:space="preserve">’s role in fostering communal bonds. At the same time, contemporary musicians address issues like youth unemployment and political reform through lyrics and performance themes, making them vocal participants in societal discourse.</w:t>
      </w:r>
    </w:p>
    <w:bookmarkEnd w:id="21"/>
    <w:bookmarkStart w:id="22" w:name="X9e0fca341443034156ebb0a0c20b9068ccc802f"/>
    <w:p>
      <w:pPr>
        <w:pStyle w:val="Heading2"/>
      </w:pPr>
      <w:r>
        <w:t xml:space="preserve">Challenges Faced by Musicians in Kazakhstan Almaty</w:t>
      </w:r>
    </w:p>
    <w:p>
      <w:pPr>
        <w:pStyle w:val="FirstParagraph"/>
      </w:pPr>
      <w:r>
        <w:t xml:space="preserve">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navigates a landscape marked by both opportunities and obstacles. One significant challenge is the lack of infrastructure to support independent artists. Limited access to recording studios, distribution networks, and funding for creative projects often forces musicians to seek patronage or move abroad for better resources. Additionally, political sensitivities around cultural expression have occasionally led to censorship or suppression of music that critiques government policies.</w:t>
      </w:r>
    </w:p>
    <w:p>
      <w:pPr>
        <w:pStyle w:val="BodyText"/>
      </w:pPr>
      <w:r>
        <w:t xml:space="preserve">Economic instability further complicates the</w:t>
      </w:r>
      <w:r>
        <w:t xml:space="preserve"> </w:t>
      </w:r>
      <w:r>
        <w:rPr>
          <w:bCs/>
          <w:b/>
        </w:rPr>
        <w:t xml:space="preserve">musician</w:t>
      </w:r>
      <w:r>
        <w:t xml:space="preserve">’s role. While Almaty is one of Kazakhstan’s wealthiest cities, disparities in income distribution mean that many artists struggle to afford basic necessities while pursuing their craft. This has prompted calls for greater government investment in the arts, with some local organizations advocating for policies that recognize music as a vital component of national development.</w:t>
      </w:r>
    </w:p>
    <w:bookmarkEnd w:id="22"/>
    <w:bookmarkStart w:id="23" w:name="X40ce87b5e200cad569e832bed5adcddf0c2b45e"/>
    <w:p>
      <w:pPr>
        <w:pStyle w:val="Heading2"/>
      </w:pPr>
      <w:r>
        <w:t xml:space="preserve">Case Studies: Musicians Shaping Almaty’s Musical Landscape</w:t>
      </w:r>
    </w:p>
    <w:p>
      <w:pPr>
        <w:pStyle w:val="FirstParagraph"/>
      </w:pPr>
      <w:r>
        <w:t xml:space="preserve">To illustrate the</w:t>
      </w:r>
      <w:r>
        <w:t xml:space="preserve"> </w:t>
      </w:r>
      <w:r>
        <w:rPr>
          <w:bCs/>
          <w:b/>
        </w:rPr>
        <w:t xml:space="preserve">musician</w:t>
      </w:r>
      <w:r>
        <w:t xml:space="preserve">’s impact, this document examines several case studies from</w:t>
      </w:r>
      <w:r>
        <w:t xml:space="preserve"> </w:t>
      </w:r>
      <w:r>
        <w:rPr>
          <w:bCs/>
          <w:b/>
        </w:rPr>
        <w:t xml:space="preserve">Kazakhstan Almaty</w:t>
      </w:r>
      <w:r>
        <w:t xml:space="preserve">. For instance, the late Yerlan Keldibekov, a renowned dombra player and composer, spent decades reviving traditional Kazakh music through performances and educational initiatives. Similarly, modern artists like Aigerim Zhumagulova have gained international recognition for blending electronic music with folk motifs. These examples underscore how the</w:t>
      </w:r>
      <w:r>
        <w:t xml:space="preserve"> </w:t>
      </w:r>
      <w:r>
        <w:rPr>
          <w:bCs/>
          <w:b/>
        </w:rPr>
        <w:t xml:space="preserve">musician</w:t>
      </w:r>
      <w:r>
        <w:t xml:space="preserve"> </w:t>
      </w:r>
      <w:r>
        <w:t xml:space="preserve">in Almaty is both a product of its cultural heritage and an innovator shaping its future.</w:t>
      </w:r>
    </w:p>
    <w:p>
      <w:pPr>
        <w:pStyle w:val="BodyText"/>
      </w:pPr>
      <w:r>
        <w:t xml:space="preserve">The rise of collaborative projects between Kazakh and foreign musicians further exemplifies the</w:t>
      </w:r>
      <w:r>
        <w:t xml:space="preserve"> </w:t>
      </w:r>
      <w:r>
        <w:rPr>
          <w:bCs/>
          <w:b/>
        </w:rPr>
        <w:t xml:space="preserve">musician</w:t>
      </w:r>
      <w:r>
        <w:t xml:space="preserve">’s role as a global ambassador. Through partnerships with European conservatories or participation in international festivals, Almaty’s</w:t>
      </w:r>
      <w:r>
        <w:t xml:space="preserve"> </w:t>
      </w:r>
      <w:r>
        <w:rPr>
          <w:bCs/>
          <w:b/>
        </w:rPr>
        <w:t xml:space="preserve">musicians</w:t>
      </w:r>
      <w:r>
        <w:t xml:space="preserve"> </w:t>
      </w:r>
      <w:r>
        <w:t xml:space="preserve">are expanding Kazakhstan’s cultural footprint beyond its borders.</w:t>
      </w:r>
    </w:p>
    <w:bookmarkEnd w:id="23"/>
    <w:bookmarkStart w:id="24" w:name="X0e917a1540000e05d17a1c8c08b3204058bbd70"/>
    <w:p>
      <w:pPr>
        <w:pStyle w:val="Heading2"/>
      </w:pPr>
      <w:r>
        <w:t xml:space="preserve">Conclusion: The Future of the Musician in Kazakhstan Almaty</w:t>
      </w:r>
    </w:p>
    <w:p>
      <w:pPr>
        <w:pStyle w:val="FirstParagraph"/>
      </w:pPr>
      <w:r>
        <w:t xml:space="preserve">In conclusion, the</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occupies a unique and dynamic position at the intersection of tradition, innovation, and social change. As the city continues to evolve into a center for arts and culture in Central Asia, the role of the</w:t>
      </w:r>
      <w:r>
        <w:t xml:space="preserve"> </w:t>
      </w:r>
      <w:r>
        <w:rPr>
          <w:bCs/>
          <w:b/>
        </w:rPr>
        <w:t xml:space="preserve">musician</w:t>
      </w:r>
      <w:r>
        <w:t xml:space="preserve"> </w:t>
      </w:r>
      <w:r>
        <w:t xml:space="preserve">will remain integral to defining Kazakhstan’s identity. However, addressing systemic challenges—such as inadequate funding, limited resources, and political constraints—will be crucial to ensuring that Almaty’s</w:t>
      </w:r>
      <w:r>
        <w:t xml:space="preserve"> </w:t>
      </w:r>
      <w:r>
        <w:rPr>
          <w:bCs/>
          <w:b/>
        </w:rPr>
        <w:t xml:space="preserve">musicians</w:t>
      </w:r>
      <w:r>
        <w:t xml:space="preserve"> </w:t>
      </w:r>
      <w:r>
        <w:t xml:space="preserve">can thrive and contribute meaningfully to both local and global communities.</w:t>
      </w:r>
    </w:p>
    <w:p>
      <w:pPr>
        <w:pStyle w:val="BodyText"/>
      </w:pPr>
      <w:r>
        <w:t xml:space="preserve">This abstract underscores the necessity for policymakers, educators, and cultural institutions in</w:t>
      </w:r>
      <w:r>
        <w:t xml:space="preserve"> </w:t>
      </w:r>
      <w:r>
        <w:rPr>
          <w:bCs/>
          <w:b/>
        </w:rPr>
        <w:t xml:space="preserve">Kazakhstan Almaty</w:t>
      </w:r>
      <w:r>
        <w:t xml:space="preserve"> </w:t>
      </w:r>
      <w:r>
        <w:t xml:space="preserve">to prioritize the support of musicians as custodians of heritage and catalysts for progress. By investing in artistic education, infrastructure, and freedom of expression,</w:t>
      </w:r>
      <w:r>
        <w:t xml:space="preserve"> </w:t>
      </w:r>
      <w:r>
        <w:rPr>
          <w:bCs/>
          <w:b/>
        </w:rPr>
        <w:t xml:space="preserve">Kazakhstan Almaty</w:t>
      </w:r>
      <w:r>
        <w:t xml:space="preserve"> </w:t>
      </w:r>
      <w:r>
        <w:t xml:space="preserve">can solidify its reputation as a beacon of cultural vitality in Central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Musician in Kazakhstan Almaty</dc:title>
  <dc:creator/>
  <dc:language>en</dc:language>
  <cp:keywords/>
  <dcterms:created xsi:type="dcterms:W3CDTF">2026-06-01T15:18:42Z</dcterms:created>
  <dcterms:modified xsi:type="dcterms:W3CDTF">2026-06-01T15:18:42Z</dcterms:modified>
</cp:coreProperties>
</file>

<file path=docProps/custom.xml><?xml version="1.0" encoding="utf-8"?>
<Properties xmlns="http://schemas.openxmlformats.org/officeDocument/2006/custom-properties" xmlns:vt="http://schemas.openxmlformats.org/officeDocument/2006/docPropsVTypes"/>
</file>