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29b3d2c34cbf159b9cf998dc0f5f4c6a1ab469a"/>
    <w:p>
      <w:pPr>
        <w:pStyle w:val="Heading1"/>
      </w:pPr>
      <w:r>
        <w:t xml:space="preserve">Abstract Academic Document: The Role and Significance of the Musician in the Cultural Landscape of Russia, Saint Petersburg</w:t>
      </w:r>
    </w:p>
    <w:p>
      <w:pPr>
        <w:pStyle w:val="FirstParagraph"/>
      </w:pPr>
      <w:r>
        <w:rPr>
          <w:bCs/>
          <w:b/>
        </w:rPr>
        <w:t xml:space="preserve">Abstract:</w:t>
      </w:r>
    </w:p>
    <w:p>
      <w:pPr>
        <w:pStyle w:val="BodyText"/>
      </w:pPr>
      <w:r>
        <w:t xml:space="preserve">The city of Saint Petersburg, Russia, has long been a cultural epicenter in Europe and a vital hub for musical innovation and tradition. As a city with a rich historical legacy intertwined with the arts, its musical heritage is deeply embedded in both academic discourse and public life. This abstract explores the multifaceted role of the musician within this unique socio-cultural context, emphasizing how Saint Petersburg’s historical, political, and artistic environment shapes contemporary practices in music creation, education, and performance. By examining historical precedents alongside modern challenges and opportunities for musicians in this region, this document aims to highlight the enduring significance of music as a cultural force in Russia’s northern capital.</w:t>
      </w:r>
    </w:p>
    <w:bookmarkStart w:id="20" w:name="introduction"/>
    <w:p>
      <w:pPr>
        <w:pStyle w:val="Heading2"/>
      </w:pPr>
      <w:r>
        <w:t xml:space="preserve">1. Introduction</w:t>
      </w:r>
    </w:p>
    <w:p>
      <w:pPr>
        <w:pStyle w:val="FirstParagraph"/>
      </w:pPr>
      <w:r>
        <w:t xml:space="preserve">Saint Petersburg stands as one of the most iconic cities in Russia, renowned for its architectural grandeur, literary contributions, and artistic achievements. The city’s musical heritage is particularly distinguished, with figures such as Pyotr Ilyich Tchaikovsky, Sergei Prokofiev, and Igor Stravinsky having ties to its institutions or cultural milieu. As a musician operating in this environment today, one must navigate a landscape shaped by centuries of tradition while also engaging with modern global influences. This document analyzes the academic relevance of the musician’s role in Saint Petersburg, considering both historical and contemporary contexts.</w:t>
      </w:r>
    </w:p>
    <w:bookmarkEnd w:id="20"/>
    <w:bookmarkStart w:id="21" w:name="X5c5c1b298cd5e17f88670974c8e061cb085cf3e"/>
    <w:p>
      <w:pPr>
        <w:pStyle w:val="Heading2"/>
      </w:pPr>
      <w:r>
        <w:t xml:space="preserve">2. Historical Context: The Legacy of Music in Saint Petersburg</w:t>
      </w:r>
    </w:p>
    <w:p>
      <w:pPr>
        <w:pStyle w:val="FirstParagraph"/>
      </w:pPr>
      <w:r>
        <w:t xml:space="preserve">The origins of Saint Petersburg’s musical identity trace back to its founding in 1703 by Tsar Peter the Great, who envisioned the city as a “window to Europe.” This vision extended to the arts, and music quickly became a central element of cultural life. The establishment of institutions such as the Saint Petersburg Conservatory in 1862 (founded by Anton Rubinstein) marked a pivotal moment in formalizing musical education in Russia. The conservatory became a breeding ground for composers and performers, producing generations of artists who shaped both Russian and global music.</w:t>
      </w:r>
    </w:p>
    <w:p>
      <w:pPr>
        <w:pStyle w:val="BodyText"/>
      </w:pPr>
      <w:r>
        <w:t xml:space="preserve">During the 19th and early 20th centuries, Saint Petersburg was synonymous with avant-garde experimentation and classical mastery. Composers like Modest Mussorgsky (who lived in the city until his death in 1881) drew inspiration from its urban soundscape, blending folk traditions with innovative harmonies. The city’s orchestras, opera houses, and salons further solidified its reputation as a center of musical excellence.</w:t>
      </w:r>
    </w:p>
    <w:bookmarkEnd w:id="21"/>
    <w:bookmarkStart w:id="22" w:name="X15f7e631c6634eaf8424faa8fd90f0c651324db"/>
    <w:p>
      <w:pPr>
        <w:pStyle w:val="Heading2"/>
      </w:pPr>
      <w:r>
        <w:t xml:space="preserve">3. The Contemporary Musician in Saint Petersburg: Challenges and Opportunities</w:t>
      </w:r>
    </w:p>
    <w:p>
      <w:pPr>
        <w:pStyle w:val="FirstParagraph"/>
      </w:pPr>
      <w:r>
        <w:t xml:space="preserve">Today, the musician in Saint Petersburg operates within a dynamic yet complex environment. While the city retains its status as a cultural capital, musicians face challenges such as economic constraints, political pressures on artistic expression, and competition from globalized entertainment industries. At the same time, Saint Petersburg offers unparalleled resources for those dedicated to music: world-class conservatories, historic venues like the Mariinsky Theatre and Philharmonic Hall (formerly the Hermitage), and a vibrant underground music scene.</w:t>
      </w:r>
    </w:p>
    <w:p>
      <w:pPr>
        <w:pStyle w:val="BodyText"/>
      </w:pPr>
      <w:r>
        <w:t xml:space="preserve">The academic community in Saint Petersburg plays a critical role in supporting musicians through research initiatives, interdisciplinary collaborations, and public engagement programs. For instance, scholars at institutions such as St. Petersburg State University have explored the intersection of musicology and Soviet-era cultural policies, providing valuable insights into how historical contexts influence contemporary practices.</w:t>
      </w:r>
    </w:p>
    <w:bookmarkEnd w:id="22"/>
    <w:bookmarkStart w:id="23" w:name="the-musician-as-cultural-ambassador"/>
    <w:p>
      <w:pPr>
        <w:pStyle w:val="Heading2"/>
      </w:pPr>
      <w:r>
        <w:t xml:space="preserve">4. The Musician as Cultural Ambassador</w:t>
      </w:r>
    </w:p>
    <w:p>
      <w:pPr>
        <w:pStyle w:val="FirstParagraph"/>
      </w:pPr>
      <w:r>
        <w:t xml:space="preserve">The musician in Saint Petersburg serves not only as a performer but also as a cultural ambassador for Russian and global audiences. Many local artists balance traditional repertoire with contemporary works, often incorporating elements of Russian folk music or post-Soviet experimental styles. This duality reflects the city’s historical role as a bridge between East and West.</w:t>
      </w:r>
    </w:p>
    <w:p>
      <w:pPr>
        <w:pStyle w:val="BodyText"/>
      </w:pPr>
      <w:r>
        <w:t xml:space="preserve">Notable examples include musicians who have gained international acclaim while remaining rooted in Saint Petersburg’s traditions. These individuals often collaborate with foreign ensembles, participate in global festivals, and contribute to academic conferences on musicology and performance studies. Such activities underscore the musician’s dual responsibility: to honor the city’s legacy while pushing artistic boundaries.</w:t>
      </w:r>
    </w:p>
    <w:bookmarkEnd w:id="23"/>
    <w:bookmarkStart w:id="24" w:name="X52989bfedef2ebb88449ffe7c67b1f5f9ee71bd"/>
    <w:p>
      <w:pPr>
        <w:pStyle w:val="Heading2"/>
      </w:pPr>
      <w:r>
        <w:t xml:space="preserve">5. Academic Contributions and Research Directions</w:t>
      </w:r>
    </w:p>
    <w:p>
      <w:pPr>
        <w:pStyle w:val="FirstParagraph"/>
      </w:pPr>
      <w:r>
        <w:t xml:space="preserve">The study of musicians in Saint Petersburg has garnered significant attention within academic circles, particularly in disciplines such as musicology, ethnomusicology, and cultural studies. Recent research has focused on themes like the impact of Soviet-era censorship on musical composition, the role of technology in modernizing performance practices (e.g., digital archives at the Russian National Library), and the social functions of music in urban settings.</w:t>
      </w:r>
    </w:p>
    <w:p>
      <w:pPr>
        <w:pStyle w:val="BodyText"/>
      </w:pPr>
      <w:r>
        <w:t xml:space="preserve">One emerging area of interest is the intersection between traditional Russian music and global genres such as jazz, electronic music, and world fusion. Scholars are examining how musicians in Saint Petersburg adapt these influences without losing their cultural specificity—a topic with profound implications for both academic theory and practical performance.</w:t>
      </w:r>
    </w:p>
    <w:bookmarkEnd w:id="24"/>
    <w:bookmarkStart w:id="25" w:name="conclusion"/>
    <w:p>
      <w:pPr>
        <w:pStyle w:val="Heading2"/>
      </w:pPr>
      <w:r>
        <w:t xml:space="preserve">6. Conclusion</w:t>
      </w:r>
    </w:p>
    <w:p>
      <w:pPr>
        <w:pStyle w:val="FirstParagraph"/>
      </w:pPr>
      <w:r>
        <w:t xml:space="preserve">The musician in Saint Petersburg occupies a unique position at the crossroads of history, tradition, and innovation. As an academic subject, this role demands rigorous analysis of how local identity interacts with global trends, as well as how institutional structures (such as conservatories and research universities) shape musical practices. For students and practitioners alike, understanding this context is essential to navigating the challenges and opportunities of being a musician in Russia’s northern capital.</w:t>
      </w:r>
    </w:p>
    <w:p>
      <w:pPr>
        <w:pStyle w:val="BodyText"/>
      </w:pPr>
      <w:r>
        <w:t xml:space="preserve">Ultimately, Saint Petersburg’s musicians continue to embody the city’s spirit: one of resilience, creativity, and cultural pride. Their work not only enriches the local community but also contributes to broader conversations about art, identity, and heritage in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Russia Saint Petersburg</dc:title>
  <dc:creator/>
  <dc:language>en</dc:language>
  <cp:keywords/>
  <dcterms:created xsi:type="dcterms:W3CDTF">2026-07-25T00:58:07Z</dcterms:created>
  <dcterms:modified xsi:type="dcterms:W3CDTF">2026-07-25T00:58:07Z</dcterms:modified>
</cp:coreProperties>
</file>

<file path=docProps/custom.xml><?xml version="1.0" encoding="utf-8"?>
<Properties xmlns="http://schemas.openxmlformats.org/officeDocument/2006/custom-properties" xmlns:vt="http://schemas.openxmlformats.org/officeDocument/2006/docPropsVTypes"/>
</file>