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Musician</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5" w:name="X1f98cf9aecb82c8841da2999af7dca962fce57d"/>
    <w:p>
      <w:pPr>
        <w:pStyle w:val="Heading1"/>
      </w:pPr>
      <w:r>
        <w:t xml:space="preserve">Abstract Academic Document: The Role of the Musician in Cultural and Social Transformation within Saudi Arabia Riyadh</w:t>
      </w:r>
    </w:p>
    <w:p>
      <w:pPr>
        <w:pStyle w:val="FirstParagraph"/>
      </w:pPr>
      <w:r>
        <w:rPr>
          <w:bCs/>
          <w:b/>
        </w:rPr>
        <w:t xml:space="preserve">Keywords:</w:t>
      </w:r>
      <w:r>
        <w:t xml:space="preserve"> </w:t>
      </w:r>
      <w:r>
        <w:t xml:space="preserve">Abstract academic, Musician, Saudi Arabia Riyadh.</w:t>
      </w:r>
    </w:p>
    <w:p>
      <w:pPr>
        <w:pStyle w:val="BodyText"/>
      </w:pPr>
      <w:r>
        <w:t xml:space="preserve">The role of the musician as a cultural and social agent has become increasingly significant in contemporary societies, particularly in regions undergoing rapid modernization while striving to preserve traditional heritage. This abstract academic document explores the unique position of musicians within</w:t>
      </w:r>
      <w:r>
        <w:t xml:space="preserve"> </w:t>
      </w:r>
      <w:r>
        <w:rPr>
          <w:bCs/>
          <w:b/>
        </w:rPr>
        <w:t xml:space="preserve">Saudi Arabia Riyadh</w:t>
      </w:r>
      <w:r>
        <w:t xml:space="preserve">, a city that serves as both a historic and contemporary epicenter of cultural innovation and conservative values. By analyzing the interplay between music, identity, and societal change in this context, this document highlights how musicians in Riyadh navigate complex sociopolitical landscapes to contribute to the nation’s evolving cultural narrative.</w:t>
      </w:r>
    </w:p>
    <w:bookmarkStart w:id="20" w:name="X85b3812ef355901ecd0e3ec310a9c9cf8f0f2b1"/>
    <w:p>
      <w:pPr>
        <w:pStyle w:val="Heading2"/>
      </w:pPr>
      <w:r>
        <w:t xml:space="preserve">The Historical and Cultural Context of Music in Saudi Arabia</w:t>
      </w:r>
    </w:p>
    <w:p>
      <w:pPr>
        <w:pStyle w:val="FirstParagraph"/>
      </w:pPr>
      <w:r>
        <w:t xml:space="preserve">Music has long been an integral part of Arabian culture, deeply rooted in oral traditions, poetry, and religious practices. In Saudi Arabia, traditional music forms such as</w:t>
      </w:r>
      <w:r>
        <w:t xml:space="preserve"> </w:t>
      </w:r>
      <w:r>
        <w:rPr>
          <w:iCs/>
          <w:i/>
        </w:rPr>
        <w:t xml:space="preserve">maqam</w:t>
      </w:r>
      <w:r>
        <w:t xml:space="preserve">, a system of melodic modes used in classical Arabic music, have historically played a role in preserving the nation’s cultural identity. However, the 20th century saw periods of regulation and suppression under policies that restricted public musical expression to align with conservative Islamic norms. Despite these challenges, music has persisted in private and semi-public spaces, often blending indigenous elements with global influences.</w:t>
      </w:r>
    </w:p>
    <w:p>
      <w:pPr>
        <w:pStyle w:val="BodyText"/>
      </w:pPr>
      <w:r>
        <w:rPr>
          <w:bCs/>
          <w:b/>
        </w:rPr>
        <w:t xml:space="preserve">Riyadh</w:t>
      </w:r>
      <w:r>
        <w:t xml:space="preserve">, as the capital of Saudi Arabia, holds a unique position in this cultural tapestry. The city’s rapid urbanization and economic development have made it a hub for both traditional and modern artistic expressions. Musicians in Riyadh today operate within a dual framework: they must respect the country’s religious and cultural values while also embracing contemporary trends to appeal to younger audiences. This duality creates a dynamic environment where innovation is possible, albeit within carefully defined boundaries.</w:t>
      </w:r>
    </w:p>
    <w:bookmarkEnd w:id="20"/>
    <w:bookmarkStart w:id="21" w:name="the-musician-as-a-cultural-mediator"/>
    <w:p>
      <w:pPr>
        <w:pStyle w:val="Heading2"/>
      </w:pPr>
      <w:r>
        <w:t xml:space="preserve">The Musician as a Cultural Mediator</w:t>
      </w:r>
    </w:p>
    <w:p>
      <w:pPr>
        <w:pStyle w:val="FirstParagraph"/>
      </w:pPr>
      <w:r>
        <w:t xml:space="preserve">Central to this discussion is the musician’s role as a mediator between tradition and modernity. In Saudi Arabia Riyadh, musicians often serve as cultural ambassadors who bridge gaps between generations and communities. They incorporate traditional instruments such as the</w:t>
      </w:r>
      <w:r>
        <w:t xml:space="preserve"> </w:t>
      </w:r>
      <w:r>
        <w:rPr>
          <w:iCs/>
          <w:i/>
        </w:rPr>
        <w:t xml:space="preserve">oud</w:t>
      </w:r>
      <w:r>
        <w:t xml:space="preserve">,</w:t>
      </w:r>
      <w:r>
        <w:t xml:space="preserve"> </w:t>
      </w:r>
      <w:r>
        <w:rPr>
          <w:iCs/>
          <w:i/>
        </w:rPr>
        <w:t xml:space="preserve">qanun</w:t>
      </w:r>
      <w:r>
        <w:t xml:space="preserve">, and</w:t>
      </w:r>
      <w:r>
        <w:t xml:space="preserve"> </w:t>
      </w:r>
      <w:r>
        <w:rPr>
          <w:iCs/>
          <w:i/>
        </w:rPr>
        <w:t xml:space="preserve">nay</w:t>
      </w:r>
      <w:r>
        <w:t xml:space="preserve"> </w:t>
      </w:r>
      <w:r>
        <w:t xml:space="preserve">alongside modern digital tools like synthesizers and electronic production software. This fusion reflects a broader societal shift toward embracing global influences while maintaining a connection to heritage.</w:t>
      </w:r>
    </w:p>
    <w:p>
      <w:pPr>
        <w:pStyle w:val="BodyText"/>
      </w:pPr>
      <w:r>
        <w:t xml:space="preserve">The emergence of genres such as</w:t>
      </w:r>
      <w:r>
        <w:t xml:space="preserve"> </w:t>
      </w:r>
      <w:r>
        <w:rPr>
          <w:bCs/>
          <w:b/>
        </w:rPr>
        <w:t xml:space="preserve">Saudi pop</w:t>
      </w:r>
      <w:r>
        <w:t xml:space="preserve">,</w:t>
      </w:r>
      <w:r>
        <w:t xml:space="preserve"> </w:t>
      </w:r>
      <w:r>
        <w:rPr>
          <w:bCs/>
          <w:b/>
        </w:rPr>
        <w:t xml:space="preserve">Arabic hip-hop</w:t>
      </w:r>
      <w:r>
        <w:t xml:space="preserve">, and</w:t>
      </w:r>
      <w:r>
        <w:t xml:space="preserve"> </w:t>
      </w:r>
      <w:r>
        <w:rPr>
          <w:bCs/>
          <w:b/>
        </w:rPr>
        <w:t xml:space="preserve">fusion music</w:t>
      </w:r>
      <w:r>
        <w:t xml:space="preserve"> </w:t>
      </w:r>
      <w:r>
        <w:t xml:space="preserve">in Riyadh exemplifies this creative synthesis. Artists like Nouf Al Qahtani, who blends traditional Arabic music with modern beats, and the group Shurqat Al-Bahrain, which reinterprets classical themes through contemporary soundscapes, have gained national and international recognition. These musicians not only entertain but also challenge societal norms by addressing themes of gender equality, social justice, and individual expression in their work.</w:t>
      </w:r>
    </w:p>
    <w:bookmarkEnd w:id="21"/>
    <w:bookmarkStart w:id="22" w:name="X5f6fd8b053fd835b016208c175847a863d57358"/>
    <w:p>
      <w:pPr>
        <w:pStyle w:val="Heading2"/>
      </w:pPr>
      <w:r>
        <w:t xml:space="preserve">Challenges and Opportunities for Musicians in Riyadh</w:t>
      </w:r>
    </w:p>
    <w:p>
      <w:pPr>
        <w:pStyle w:val="FirstParagraph"/>
      </w:pPr>
      <w:r>
        <w:t xml:space="preserve">Despite the growing visibility of musicians in Riyadh, they face significant challenges. The conservative cultural climate often imposes restrictions on public performances, lyrics content, and the portrayal of certain themes. Additionally, access to funding and institutional support for the arts remains limited compared to other Gulf states. However, recent governmental initiatives under Vision 2030 have aimed to transform Saudi Arabia into a global cultural destination by investing in arts education, infrastructure, and international collaborations.</w:t>
      </w:r>
    </w:p>
    <w:p>
      <w:pPr>
        <w:pStyle w:val="BodyText"/>
      </w:pPr>
      <w:r>
        <w:t xml:space="preserve">Programs such as the Ministry of Culture’s</w:t>
      </w:r>
      <w:r>
        <w:t xml:space="preserve"> </w:t>
      </w:r>
      <w:r>
        <w:rPr>
          <w:iCs/>
          <w:i/>
        </w:rPr>
        <w:t xml:space="preserve">Saudi Creative</w:t>
      </w:r>
      <w:r>
        <w:t xml:space="preserve"> </w:t>
      </w:r>
      <w:r>
        <w:t xml:space="preserve">initiative and events like the Riyadh Season—a festival that showcases music, film, and art—have created platforms for musicians to experiment with new styles while adhering to cultural guidelines. These opportunities have allowed artists in Riyadh to gain visibility on global stages, fostering cross-cultural dialogue and elevating Saudi Arabia’s profile as a center for artistic innovation.</w:t>
      </w:r>
    </w:p>
    <w:bookmarkEnd w:id="22"/>
    <w:bookmarkStart w:id="23" w:name="X006c668932daac5df9cb68a06252286d37a7bbf"/>
    <w:p>
      <w:pPr>
        <w:pStyle w:val="Heading2"/>
      </w:pPr>
      <w:r>
        <w:t xml:space="preserve">Education and the Future of Music in Riyadh</w:t>
      </w:r>
    </w:p>
    <w:p>
      <w:pPr>
        <w:pStyle w:val="FirstParagraph"/>
      </w:pPr>
      <w:r>
        <w:t xml:space="preserve">The academic landscape in Riyadh is also evolving to support the musician’s role as both an artist and a scholar. Universities such as King Saud University, Princess Nora bint Abdulrahman University, and private institutions like Al-Imam Muhammad ibn Saud Islamic University offer programs in musicology, performance studies, and audio engineering. These programs emphasize the importance of understanding both traditional Arabian musical theory and modern production techniques.</w:t>
      </w:r>
    </w:p>
    <w:p>
      <w:pPr>
        <w:pStyle w:val="BodyText"/>
      </w:pPr>
      <w:r>
        <w:t xml:space="preserve">Furthermore, online platforms have democratized access to music education in Riyadh. Many musicians now leverage digital tools to teach virtual classes or collaborate with peers worldwide. This shift has enabled a new generation of artists to refine their craft while remaining connected to the global music industry. The integration of technology into musical education also aligns with Saudi Arabia’s broader goals of technological advancement and economic diversification under Vision 2030.</w:t>
      </w:r>
    </w:p>
    <w:bookmarkEnd w:id="23"/>
    <w:bookmarkStart w:id="24" w:name="Xe08147681c3b0fe28b247ce34d80f317182b533"/>
    <w:p>
      <w:pPr>
        <w:pStyle w:val="Heading2"/>
      </w:pPr>
      <w:r>
        <w:t xml:space="preserve">Conclusion: The Musician as a Catalyst for Change</w:t>
      </w:r>
    </w:p>
    <w:p>
      <w:pPr>
        <w:pStyle w:val="FirstParagraph"/>
      </w:pPr>
      <w:r>
        <w:t xml:space="preserve">In conclusion, the musician in</w:t>
      </w:r>
      <w:r>
        <w:t xml:space="preserve"> </w:t>
      </w:r>
      <w:r>
        <w:rPr>
          <w:bCs/>
          <w:b/>
        </w:rPr>
        <w:t xml:space="preserve">Saudi Arabia Riyadh</w:t>
      </w:r>
      <w:r>
        <w:t xml:space="preserve"> </w:t>
      </w:r>
      <w:r>
        <w:t xml:space="preserve">occupies a pivotal role in shaping the nation’s cultural identity during a period of unprecedented transformation. By navigating the tension between tradition and modernity, musicians contribute to social cohesion while challenging outdated norms. Their work reflects a broader narrative of resilience and innovation that defines Saudi Arabia’s journey toward becoming a global cultural leader.</w:t>
      </w:r>
    </w:p>
    <w:p>
      <w:pPr>
        <w:pStyle w:val="BodyText"/>
      </w:pPr>
      <w:r>
        <w:t xml:space="preserve">This abstract academic document underscores the importance of studying musicians not merely as artists but as agents of change who influence public discourse, preserve heritage, and inspire future generations. As Riyadh continues to evolve, the contributions of its musicians will remain central to understanding the interplay between culture, identity, and progress in Saudi Arabia.</w:t>
      </w:r>
    </w:p>
    <w:p>
      <w:pPr>
        <w:pStyle w:val="BodyText"/>
      </w:pPr>
      <w:r>
        <w:rPr>
          <w:bCs/>
          <w:b/>
        </w:rPr>
        <w:t xml:space="preserve">Word Count:</w:t>
      </w:r>
      <w:r>
        <w:t xml:space="preserve"> </w:t>
      </w:r>
      <w:r>
        <w:t xml:space="preserve">832</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Musician in Saudi Arabia Riyadh</dc:title>
  <dc:creator/>
  <dc:language>en</dc:language>
  <cp:keywords/>
  <dcterms:created xsi:type="dcterms:W3CDTF">2026-07-21T16:00:31Z</dcterms:created>
  <dcterms:modified xsi:type="dcterms:W3CDTF">2026-07-21T16:00:31Z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