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Sudan</w:t>
      </w:r>
      <w:r>
        <w:t xml:space="preserve"> </w:t>
      </w:r>
      <w:r>
        <w:t xml:space="preserve">Khartoum</w:t>
      </w:r>
    </w:p>
    <w:bookmarkStart w:id="27" w:name="Xf1e709fdf3075aa2ab14b3c1e69bfadf3fe77f8"/>
    <w:p>
      <w:pPr>
        <w:pStyle w:val="Heading1"/>
      </w:pPr>
      <w:r>
        <w:t xml:space="preserve">Abstract Academic Document on the Role of the Musician in Sudan Khartoum</w:t>
      </w:r>
    </w:p>
    <w:p>
      <w:pPr>
        <w:pStyle w:val="FirstParagraph"/>
      </w:pPr>
      <w:r>
        <w:rPr>
          <w:bCs/>
          <w:b/>
        </w:rPr>
        <w:t xml:space="preserve">Introduction:</w:t>
      </w:r>
      <w:r>
        <w:t xml:space="preserve"> </w:t>
      </w:r>
      <w:r>
        <w:t xml:space="preserve">The role of the musician in Sudan Khartoum is a multifaceted phenomenon that intertwines cultural preservation, social commentary, and political expression. As a hub of artistic innovation in East Africa, Khartoum has long served as a crossroads for musical traditions rooted in Nubian heritage, Arab influences, and indigenous Sudanese rhythms. This document explores the historical and contemporary significance of musicians in Khartoum within the broader context of Sudan's socio-political landscape. It emphasizes how musicians navigate challenges such as political instability, cultural marginalization, and economic constraints to maintain their art form as a vehicle for identity and resistance. The focus is on Sudan Khartoum’s unique musical ecosystem, where traditional practices coexist with modern genres like hip-hop, electronic music, and fusion styles.</w:t>
      </w:r>
    </w:p>
    <w:bookmarkStart w:id="20" w:name="Xbf9fe5f4fb15c7e34dc7fe72ee31bd913a26a12"/>
    <w:p>
      <w:pPr>
        <w:pStyle w:val="Heading2"/>
      </w:pPr>
      <w:r>
        <w:t xml:space="preserve">Historical Evolution of Music in Sudan Khartoum</w:t>
      </w:r>
    </w:p>
    <w:p>
      <w:pPr>
        <w:pStyle w:val="FirstParagraph"/>
      </w:pPr>
      <w:r>
        <w:t xml:space="preserve">The musical heritage of Sudan Khartoum traces its origins to the ancient Nubian civilizations that flourished along the Nile River. Traditional instruments such as the *darbuka* (a type of drum), *kanun* (a zither-like instrument), and *mizmar* (a reed instrument) have been integral to celebrations, religious rituals, and storytelling for centuries. During the colonial era, Arabization policies and European influences introduced new musical elements, blending with existing traditions to create a hybrid soundscape. In the 20th century, Khartoum emerged as a center for Arabic music in Sudan, with artists like *Ali El Khatib* and *Mohamed Al-Asfour* gaining national prominence. However, the post-independence period (1956) saw a resurgence of interest in indigenous musical forms, particularly among marginalized communities seeking to assert their cultural identity.</w:t>
      </w:r>
    </w:p>
    <w:bookmarkEnd w:id="20"/>
    <w:bookmarkStart w:id="21" w:name="the-musician-as-cultural-custodian"/>
    <w:p>
      <w:pPr>
        <w:pStyle w:val="Heading2"/>
      </w:pPr>
      <w:r>
        <w:t xml:space="preserve">The Musician as Cultural Custodian</w:t>
      </w:r>
    </w:p>
    <w:p>
      <w:pPr>
        <w:pStyle w:val="FirstParagraph"/>
      </w:pPr>
      <w:r>
        <w:t xml:space="preserve">In Sudan Khartoum, the musician is not merely an entertainer but a custodian of cultural memory. Through music, they preserve oral histories, transmit ancestral knowledge, and foster communal bonds. For instance, traditional *darra* (a form of drumming) and *tambourine* performances are often performed during weddings and festivals to celebrate Sudanese unity. Musicians also play a critical role in documenting the struggles of various ethnic groups within Sudan’s diverse population. This cultural preservation is particularly vital in Khartoum, where rapid urbanization and globalization threaten to erode local traditions. The musician, therefore, becomes a bridge between the past and present, ensuring that the unique sounds of Sudan Khartoum remain alive for future generations.</w:t>
      </w:r>
    </w:p>
    <w:bookmarkEnd w:id="21"/>
    <w:bookmarkStart w:id="22" w:name="Xc4efc0f73ca10612279005698dfcc7ce66cc0a3"/>
    <w:p>
      <w:pPr>
        <w:pStyle w:val="Heading2"/>
      </w:pPr>
      <w:r>
        <w:t xml:space="preserve">Contemporary Challenges Facing Musicians in Sudan Khartoum</w:t>
      </w:r>
    </w:p>
    <w:p>
      <w:pPr>
        <w:pStyle w:val="FirstParagraph"/>
      </w:pPr>
      <w:r>
        <w:t xml:space="preserve">The socio-political turmoil in Sudan has significantly impacted musicians operating in Khartoum. Since the 2019 revolution and subsequent military coups, artists have faced censorship, self-censorship, and limited access to funding. The government’s restrictive policies on free expression have stifled creative output, forcing many musicians to adopt coded lyrics or perform underground. Additionally, economic instability has made it difficult for artists to sustain their careers without financial support from international patrons or NGOs. Gender disparities further compound these challenges: female musicians in Khartoum often encounter systemic barriers, including limited access to performance spaces and societal stigma.</w:t>
      </w:r>
    </w:p>
    <w:bookmarkEnd w:id="22"/>
    <w:bookmarkStart w:id="23" w:name="Xadb2c35242ad9824c4f77cc423eaf2e7889779a"/>
    <w:p>
      <w:pPr>
        <w:pStyle w:val="Heading2"/>
      </w:pPr>
      <w:r>
        <w:t xml:space="preserve">Music as a Tool for Social and Political Commentary</w:t>
      </w:r>
    </w:p>
    <w:p>
      <w:pPr>
        <w:pStyle w:val="FirstParagraph"/>
      </w:pPr>
      <w:r>
        <w:t xml:space="preserve">Despite these obstacles, musicians in Sudan Khartoum continue to use their art as a platform for dissent and advocacy. Songs addressing themes such as human rights abuses, corruption, and the plight of displaced persons have become powerful tools for mobilizing public opinion. Artists like *Moses Gak” and *Sudanese hip-hop collective “The 7th Floor”* have gained recognition for their politically charged lyrics that critique both the government and societal norms. In this way, the musician in Sudan Khartoum functions as a social activist, using rhythm and melody to amplify marginalized voices and challenge oppressive systems.</w:t>
      </w:r>
    </w:p>
    <w:bookmarkEnd w:id="23"/>
    <w:bookmarkStart w:id="24" w:name="opportunities-for-musical-innovation"/>
    <w:p>
      <w:pPr>
        <w:pStyle w:val="Heading2"/>
      </w:pPr>
      <w:r>
        <w:t xml:space="preserve">Opportunities for Musical Innovation</w:t>
      </w:r>
    </w:p>
    <w:p>
      <w:pPr>
        <w:pStyle w:val="FirstParagraph"/>
      </w:pPr>
      <w:r>
        <w:t xml:space="preserve">Amidst these challenges, there are opportunities for musical innovation in Sudan Khartoum. The rise of digital platforms has enabled local artists to reach global audiences, bypassing traditional gatekeepers. Online streaming services and social media have allowed musicians to collaborate with international peers and experiment with new genres. For example, blending traditional Nubian melodies with electronic beats or incorporating African percussion into pop music has created a unique Khartoum sound that resonates beyond Sudan’s borders. Educational institutions in Khartoum, such as the University of Khartoum’s Department of Music, have also begun to integrate modern techniques into their curricula, fostering a new generation of musicians equipped with both traditional and contemporary skills.</w:t>
      </w:r>
    </w:p>
    <w:bookmarkEnd w:id="24"/>
    <w:bookmarkStart w:id="25" w:name="X2a1dbff9a77a8d58e2834d4288684e738903a71"/>
    <w:p>
      <w:pPr>
        <w:pStyle w:val="Heading2"/>
      </w:pPr>
      <w:r>
        <w:t xml:space="preserve">Case Studies: Prominent Musicians in Sudan Khartoum</w:t>
      </w:r>
    </w:p>
    <w:p>
      <w:pPr>
        <w:pStyle w:val="FirstParagraph"/>
      </w:pPr>
      <w:r>
        <w:t xml:space="preserve">Several musicians exemplify the resilience and creativity of artists in Sudan Khartoum. *Moses Gak*, a prominent hip-hop artist, has used his music to address issues of poverty and political corruption, becoming a symbol of youth resistance. Another notable figure is *Dr. Elsabe Mohamed*, a scholar-musician who combines academic research with performances that highlight the historical significance of Sudanese music. These case studies underscore the dual role of the musician in Sudan Khartoum: as both an artist and an intellectual, contributing to cultural preservation while engaging critically with contemporary issues.</w:t>
      </w:r>
    </w:p>
    <w:bookmarkEnd w:id="25"/>
    <w:bookmarkStart w:id="26" w:name="X96c2e191f00034f34e9be1177519c356e5ad53d"/>
    <w:p>
      <w:pPr>
        <w:pStyle w:val="Heading2"/>
      </w:pPr>
      <w:r>
        <w:t xml:space="preserve">Conclusion: The Future of Music in Sudan Khartoum</w:t>
      </w:r>
    </w:p>
    <w:p>
      <w:pPr>
        <w:pStyle w:val="FirstParagraph"/>
      </w:pPr>
      <w:r>
        <w:t xml:space="preserve">The musician in Sudan Khartoum occupies a pivotal position at the intersection of culture, politics, and identity. Despite facing significant challenges, their contributions to preserving and innovating musical traditions are indispensable. To ensure the sustainability of this vibrant ecosystem, stakeholders must prioritize policies that support artistic freedom, invest in music education, and provide platforms for marginalized voices. The future of Sudan Khartoum’s music depends on fostering an environment where musicians can thrive without fear of repression or economic hardship. As the world increasingly recognizes the value of cultural diversity, the role of the musician in Sudan Khartoum remains a testament to human resilience and creativity.</w:t>
      </w:r>
    </w:p>
    <w:p>
      <w:pPr>
        <w:pStyle w:val="BodyText"/>
      </w:pPr>
      <w:r>
        <w:rPr>
          <w:bCs/>
          <w:b/>
        </w:rPr>
        <w:t xml:space="preserve">Keywords:</w:t>
      </w:r>
      <w:r>
        <w:t xml:space="preserve"> </w:t>
      </w:r>
      <w:r>
        <w:t xml:space="preserve">Musician, Sudan Khartoum, Cultural Preservation, Political Expression, Social Commentary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Sudan Khartoum</dc:title>
  <dc:creator/>
  <dc:language>en</dc:language>
  <cp:keywords/>
  <dcterms:created xsi:type="dcterms:W3CDTF">2026-07-23T07:11:13Z</dcterms:created>
  <dcterms:modified xsi:type="dcterms:W3CDTF">2026-07-23T07:11:13Z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