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5518b737af1a61d5bd510c0527255b67bf00500"/>
    <w:p>
      <w:pPr>
        <w:pStyle w:val="Heading1"/>
      </w:pPr>
      <w:r>
        <w:t xml:space="preserve">Abstract Academic Document: The Role of the Musician in United States San Francisco</w:t>
      </w:r>
    </w:p>
    <w:p>
      <w:pPr>
        <w:pStyle w:val="FirstParagraph"/>
      </w:pPr>
      <w:r>
        <w:t xml:space="preserve">This academic abstract explores the multifaceted role of musicians within the cultural and social fabric of United States San Francisco, examining their contributions to historical, contemporary, and interdisciplinary contexts. As a dynamic urban center renowned for its progressive ethos and artistic innovation, San Francisco has long served as a crucible for musical experimentation. This document analyzes how musicians in this region navigate the interplay between tradition and modernity, community engagement, technological integration (e.g., digital platforms like streaming services), and the socio-political dimensions of creative expression. The focus is on understanding how these elements collectively shape the identity of San Francisco as a hub for musical excellence and cultural exchange.</w:t>
      </w:r>
    </w:p>
    <w:bookmarkStart w:id="20" w:name="Xc2c17f0f9018dd2ec0f94d9e4ba24eaca4297d1"/>
    <w:p>
      <w:pPr>
        <w:pStyle w:val="Heading2"/>
      </w:pPr>
      <w:r>
        <w:t xml:space="preserve">Historical Context: Musician as Cultural Catalyst</w:t>
      </w:r>
    </w:p>
    <w:p>
      <w:pPr>
        <w:pStyle w:val="FirstParagraph"/>
      </w:pPr>
      <w:r>
        <w:t xml:space="preserve">The history of San Francisco is inextricably linked to the contributions of musicians who have transformed its sonic landscape. From the jazz ensembles of the 1920s to the countercultural rock scenes of the 1960s, musicians have been pivotal in defining eras and fostering social movements. For instance, San Francisco’s Fillmore Auditorium became synonymous with the psychedelic music movement, while local institutions like SFJazz continue to honor its legacy. This historical trajectory underscores how musicians in San Francisco have not only reflected societal changes but also actively shaped them through their artistry.</w:t>
      </w:r>
    </w:p>
    <w:p>
      <w:pPr>
        <w:pStyle w:val="BodyText"/>
      </w:pPr>
      <w:r>
        <w:t xml:space="preserve">Academic research on this topic reveals that San Francisco’s unique geographical and cultural positioning—situated between the Pacific Ocean, Silicon Valley, and a diverse population—has fostered an environment where musical innovation thrives. The city’s role as a refuge for artists during periods of national upheaval (e.g., the Vietnam War era) further solidified its reputation as a sanctuary for creative expression. Musicians here often serve as cultural ambassadors, blending genres such as Latin, hip-hop, and classical traditions to reflect the city’s multicultural identity.</w:t>
      </w:r>
    </w:p>
    <w:bookmarkEnd w:id="20"/>
    <w:bookmarkStart w:id="21" w:name="Xc74c1fc941b6f0af3c0d0c14955ed76a1a03487"/>
    <w:p>
      <w:pPr>
        <w:pStyle w:val="Heading2"/>
      </w:pPr>
      <w:r>
        <w:t xml:space="preserve">Cultural Significance: Musician in Community and Identity</w:t>
      </w:r>
    </w:p>
    <w:p>
      <w:pPr>
        <w:pStyle w:val="FirstParagraph"/>
      </w:pPr>
      <w:r>
        <w:t xml:space="preserve">The musician in San Francisco is not merely an individual creator but a participant in a broader network of community engagement. Local initiatives such as the San Francisco Symphony’s outreach programs or grassroots music collectives (e.g., the Mission District’s indie scenes) demonstrate how musicians collaborate with educators, activists, and residents to address social issues. This interplay between artistry and activism highlights the musician’s role as both a cultural producer and a catalyst for civic dialogue.</w:t>
      </w:r>
    </w:p>
    <w:p>
      <w:pPr>
        <w:pStyle w:val="BodyText"/>
      </w:pPr>
      <w:r>
        <w:t xml:space="preserve">Moreover, San Francisco’s status as a global city has positioned its musicians at the intersection of international influences. Artists from the Bay Area often incorporate global rhythms—such as those from African diasporic traditions or South Asian classical music—into their work, reflecting the region’s history of immigration and cultural fusion. This synthesis is particularly evident in genres like electronic music, where producers draw on diverse sonic palettes to create new auditory experiences.</w:t>
      </w:r>
    </w:p>
    <w:bookmarkEnd w:id="21"/>
    <w:bookmarkStart w:id="22" w:name="X8e6b025c76d86256291f950406b2f980b415880"/>
    <w:p>
      <w:pPr>
        <w:pStyle w:val="Heading2"/>
      </w:pPr>
      <w:r>
        <w:t xml:space="preserve">Contemporary Challenges and Opportunities</w:t>
      </w:r>
    </w:p>
    <w:p>
      <w:pPr>
        <w:pStyle w:val="FirstParagraph"/>
      </w:pPr>
      <w:r>
        <w:t xml:space="preserve">In recent decades, San Francisco’s musical ecosystem has faced challenges such as rising rents, gentrification, and the digital disruption of traditional revenue models. However, musicians have also leveraged technology to innovate. Platforms like Bandcamp and SoundCloud enable independent artists to bypass traditional gatekeepers (e.g., record labels) and connect directly with audiences globally. Additionally, the city’s proximity to Silicon Valley has fostered collaborations between musicians and tech entrepreneurs, leading to innovations such as AI-generated music or immersive live performances using augmented reality.</w:t>
      </w:r>
    </w:p>
    <w:p>
      <w:pPr>
        <w:pStyle w:val="BodyText"/>
      </w:pPr>
      <w:r>
        <w:t xml:space="preserve">Despite these opportunities, the academic discourse emphasizes the need for equitable access to resources. Studies show that marginalized communities—particularly Black and Indigenous musicians—often struggle to secure funding or visibility in San Francisco’s competitive creative economy. Institutions like the California College of Arts and local nonprofit organizations have begun addressing these disparities through mentorship programs and grants, yet systemic barriers persist.</w:t>
      </w:r>
    </w:p>
    <w:bookmarkEnd w:id="22"/>
    <w:bookmarkStart w:id="23" w:name="X90ff8f644df45013c1f57a6b3d221885864d87a"/>
    <w:p>
      <w:pPr>
        <w:pStyle w:val="Heading2"/>
      </w:pPr>
      <w:r>
        <w:t xml:space="preserve">Interdisciplinary Perspectives: Musician as Scholar, Educator, and Innovator</w:t>
      </w:r>
    </w:p>
    <w:p>
      <w:pPr>
        <w:pStyle w:val="FirstParagraph"/>
      </w:pPr>
      <w:r>
        <w:t xml:space="preserve">The academic exploration of San Francisco’s musicians extends beyond performance to include their roles as scholars and educators. Many local musicians engage in research on music theory, ethnomusicology, or the intersection of music with social justice. For example, Dr. [Name], a professor at the San Francisco Conservatory of Music, has published extensively on how jazz improvisation can be taught as a model for creative problem-solving in STEM fields.</w:t>
      </w:r>
    </w:p>
    <w:p>
      <w:pPr>
        <w:pStyle w:val="BodyText"/>
      </w:pPr>
      <w:r>
        <w:t xml:space="preserve">Furthermore, the city’s educational institutions—such as UC Berkeley’s Department of Music and San Francisco State University’s Department of Art—offer interdisciplinary programs that blend music with technology, philosophy, and environmental studies. These programs reflect the evolving definition of what it means to be a musician in San Francisco: not just an artist but a polymath capable of navigating multiple domains.</w:t>
      </w:r>
    </w:p>
    <w:bookmarkEnd w:id="23"/>
    <w:bookmarkStart w:id="24" w:name="X08f8c5abacd17cf4258002da1406f06d970fd2d"/>
    <w:p>
      <w:pPr>
        <w:pStyle w:val="Heading2"/>
      </w:pPr>
      <w:r>
        <w:t xml:space="preserve">Conclusion: The Enduring Legacy of the Musician in San Francisco</w:t>
      </w:r>
    </w:p>
    <w:p>
      <w:pPr>
        <w:pStyle w:val="FirstParagraph"/>
      </w:pPr>
      <w:r>
        <w:t xml:space="preserve">In conclusion, the role of the musician in United States San Francisco is both profound and evolving. From historical figures who shaped American music to contemporary creators leveraging cutting-edge technology, musicians in this city exemplify resilience, innovation, and cultural leadership. As an academic field of study, this topic invites further inquiry into how San Francisco’s unique socio-political environment continues to influence musical practices and vice versa.</w:t>
      </w:r>
    </w:p>
    <w:p>
      <w:pPr>
        <w:pStyle w:val="BodyText"/>
      </w:pPr>
      <w:r>
        <w:t xml:space="preserve">This document underscores the necessity of recognizing musicians not only as entertainers but as vital contributors to the intellectual and social life of San Francisco. Their work challenges us to rethink the boundaries of art, community, and identity in an increasingly interconnected world. By centering the musician’s experience within academic discourse, we honor their contributions and illuminate pathways for future research on music’s transformative power.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Musician in United States San Francisco</dc:title>
  <dc:creator/>
  <dc:language>en</dc:language>
  <cp:keywords/>
  <dcterms:created xsi:type="dcterms:W3CDTF">2026-07-23T17:07:49Z</dcterms:created>
  <dcterms:modified xsi:type="dcterms:W3CDTF">2026-07-23T17:07:49Z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