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Musician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7" w:name="X8b4ea72108bc15c370bf39fba74e2c793280405"/>
    <w:p>
      <w:pPr>
        <w:pStyle w:val="Heading1"/>
      </w:pPr>
      <w:r>
        <w:t xml:space="preserve">Abstract Academic Document: The Role and Evolution of the Musician in Vietnam Ho Chi Minh City</w:t>
      </w:r>
    </w:p>
    <w:p>
      <w:pPr>
        <w:pStyle w:val="FirstParagraph"/>
      </w:pPr>
      <w:r>
        <w:t xml:space="preserve">This academic abstract explores the multifaceted role of musicians in</w:t>
      </w:r>
      <w:r>
        <w:t xml:space="preserve"> </w:t>
      </w:r>
      <w:r>
        <w:rPr>
          <w:bCs/>
          <w:b/>
        </w:rPr>
        <w:t xml:space="preserve">Vietnam Ho Chi Minh City (HCMC)</w:t>
      </w:r>
      <w:r>
        <w:t xml:space="preserve">, a vibrant cultural and economic hub in Southeast Asia. As a city renowned for its dynamic blend of traditional heritage and modern innovation, HCMC has become a critical focal point for studying the evolution, challenges, and contributions of musicians within Vietnam’s contemporary cultural landscape. The document delves into historical, socio-political, and technological factors that have shaped the identity of musicians in HCMC over decades, while also analyzing current trends and future trajectories.</w:t>
      </w:r>
    </w:p>
    <w:bookmarkStart w:id="20" w:name="X9eb529db27c9cd59005bd07a5b0bba271f78620"/>
    <w:p>
      <w:pPr>
        <w:pStyle w:val="Heading2"/>
      </w:pPr>
      <w:r>
        <w:t xml:space="preserve">Historical Context: Music as a Cultural Pillar</w:t>
      </w:r>
    </w:p>
    <w:p>
      <w:pPr>
        <w:pStyle w:val="FirstParagraph"/>
      </w:pPr>
      <w:r>
        <w:t xml:space="preserve">The musical heritage of Vietnam Ho Chi Minh City is deeply rooted in centuries-old traditions, including classical Vietnamese music (Nhạc Cổ Điển), folk music (Dân Ca), and regional genres like the improvisational melodies of the đàn tranh (zither) and đàn bầu (monochord). During the 20th century, HCMC emerged as a center for both preservation and adaptation of these traditions. However, post-reunification in 1975 marked a significant shift, as Western influences began to permeate local music scenes. This period saw the rise of</w:t>
      </w:r>
      <w:r>
        <w:t xml:space="preserve"> </w:t>
      </w:r>
      <w:r>
        <w:rPr>
          <w:bCs/>
          <w:b/>
        </w:rPr>
        <w:t xml:space="preserve">musician</w:t>
      </w:r>
      <w:r>
        <w:t xml:space="preserve">s who blended indigenous sounds with rock, pop, and electronic genres.</w:t>
      </w:r>
    </w:p>
    <w:p>
      <w:pPr>
        <w:pStyle w:val="BodyText"/>
      </w:pPr>
      <w:r>
        <w:t xml:space="preserve">The Communist Party’s initial restrictions on cultural expression during the early post-reunification era limited the visibility of certain musical forms. Yet, underground movements and independent artists in HCMC persisted in creating music that resonated with social change. The 1990s, with Vietnam’s integration into global markets, heralded a new era for musicians. Increased access to technology and international collaborations allowed</w:t>
      </w:r>
      <w:r>
        <w:t xml:space="preserve"> </w:t>
      </w:r>
      <w:r>
        <w:rPr>
          <w:bCs/>
          <w:b/>
        </w:rPr>
        <w:t xml:space="preserve">musician</w:t>
      </w:r>
      <w:r>
        <w:t xml:space="preserve">s in HCMC to experiment with fusion genres, such as</w:t>
      </w:r>
      <w:r>
        <w:t xml:space="preserve"> </w:t>
      </w:r>
      <w:r>
        <w:rPr>
          <w:iCs/>
          <w:i/>
        </w:rPr>
        <w:t xml:space="preserve">Vietnamese pop (Pop Việt)</w:t>
      </w:r>
      <w:r>
        <w:t xml:space="preserve"> </w:t>
      </w:r>
      <w:r>
        <w:t xml:space="preserve">and hip-hop.</w:t>
      </w:r>
    </w:p>
    <w:bookmarkEnd w:id="20"/>
    <w:bookmarkStart w:id="21" w:name="X66abfe06d26a781b1f01e670e3bfde930cd2ee1"/>
    <w:p>
      <w:pPr>
        <w:pStyle w:val="Heading2"/>
      </w:pPr>
      <w:r>
        <w:t xml:space="preserve">Socio-Political Dynamics: Music as Resistance and Identity</w:t>
      </w:r>
    </w:p>
    <w:p>
      <w:pPr>
        <w:pStyle w:val="FirstParagraph"/>
      </w:pPr>
      <w:r>
        <w:t xml:space="preserve">The role of the musician in Vietnam Ho Chi Minh City is intrinsically tied to socio-political dynamics. During the 1980s and 1990s, music became a subtle form of resistance against authoritarianism, with artists using lyrics to critique societal issues while navigating censorship. Musicians such as</w:t>
      </w:r>
      <w:r>
        <w:t xml:space="preserve"> </w:t>
      </w:r>
      <w:r>
        <w:rPr>
          <w:iCs/>
          <w:i/>
        </w:rPr>
        <w:t xml:space="preserve">Nguyễn Hồng Nhung</w:t>
      </w:r>
      <w:r>
        <w:t xml:space="preserve"> </w:t>
      </w:r>
      <w:r>
        <w:t xml:space="preserve">and</w:t>
      </w:r>
      <w:r>
        <w:t xml:space="preserve"> </w:t>
      </w:r>
      <w:r>
        <w:rPr>
          <w:iCs/>
          <w:i/>
        </w:rPr>
        <w:t xml:space="preserve">Vũ Cát Tường</w:t>
      </w:r>
      <w:r>
        <w:t xml:space="preserve"> </w:t>
      </w:r>
      <w:r>
        <w:t xml:space="preserve">exemplify this duality, blending protest themes with mainstream appeal.</w:t>
      </w:r>
    </w:p>
    <w:p>
      <w:pPr>
        <w:pStyle w:val="BodyText"/>
      </w:pPr>
      <w:r>
        <w:t xml:space="preserve">In contemporary HCMC, musicians continue to grapple with balancing artistic freedom and state regulation. The government’s recent efforts to promote cultural tourism have led to increased support for traditional music, but independent artists often face scrutiny. This tension underscores the evolving identity of the musician in HCMC—a figure who is both a cultural ambassador and a critical voice within society.</w:t>
      </w:r>
    </w:p>
    <w:bookmarkEnd w:id="21"/>
    <w:bookmarkStart w:id="22" w:name="Xd3789cbe30902fe8c5f386466388b6f3f04f386"/>
    <w:p>
      <w:pPr>
        <w:pStyle w:val="Heading2"/>
      </w:pPr>
      <w:r>
        <w:t xml:space="preserve">Economic Factors: Music Industry Challenges</w:t>
      </w:r>
    </w:p>
    <w:p>
      <w:pPr>
        <w:pStyle w:val="FirstParagraph"/>
      </w:pPr>
      <w:r>
        <w:t xml:space="preserve">Despite its growing popularity, the music industry in Vietnam Ho Chi Minh City remains underdeveloped compared to global standards. Musicians often rely on part-time work or international collaborations to sustain their careers. The rise of digital platforms like YouTube and Spotify has democratized music distribution, allowing local artists to reach global audiences without traditional record labels. However, this shift has also intensified competition, as HCMC-based musicians must now compete with content from across Asia and beyond.</w:t>
      </w:r>
    </w:p>
    <w:p>
      <w:pPr>
        <w:pStyle w:val="BodyText"/>
      </w:pPr>
      <w:r>
        <w:t xml:space="preserve">Economic disparities further complicate the landscape. While elite artists secure lucrative opportunities through brand endorsements or international tours, emerging musicians in HCMC struggle with limited funding for production and promotion. This gap highlights the need for institutional support, such as government grants or private sponsorships tailored to nurture local talent.</w:t>
      </w:r>
    </w:p>
    <w:bookmarkEnd w:id="22"/>
    <w:bookmarkStart w:id="23" w:name="Xc68d55e0c81f8433ed5106bd803dd51917598b5"/>
    <w:p>
      <w:pPr>
        <w:pStyle w:val="Heading2"/>
      </w:pPr>
      <w:r>
        <w:t xml:space="preserve">Technological Advancements: A Catalyst for Change</w:t>
      </w:r>
    </w:p>
    <w:p>
      <w:pPr>
        <w:pStyle w:val="FirstParagraph"/>
      </w:pPr>
      <w:r>
        <w:t xml:space="preserve">The rapid adoption of technology in Vietnam Ho Chi Minh City has revolutionized the role of the musician. Digital tools enable artists to compose, produce, and distribute music independently. Social media platforms like Instagram and TikTok have become vital for marketing and fan engagement, while virtual streaming services have expanded reach beyond HCMC’s borders.</w:t>
      </w:r>
    </w:p>
    <w:p>
      <w:pPr>
        <w:pStyle w:val="BodyText"/>
      </w:pPr>
      <w:r>
        <w:t xml:space="preserve">Notably, HCMC is home to a growing number of</w:t>
      </w:r>
      <w:r>
        <w:t xml:space="preserve"> </w:t>
      </w:r>
      <w:r>
        <w:rPr>
          <w:bCs/>
          <w:b/>
        </w:rPr>
        <w:t xml:space="preserve">musician</w:t>
      </w:r>
      <w:r>
        <w:t xml:space="preserve">s who specialize in electronic music, hip-hop, and experimental genres. These artists leverage technology to create innovative sounds that reflect the city’s cosmopolitan identity. For instance, the emergence of “Southeast Asian pop” (Pop SEA) has positioned HCMC as a hub for cross-cultural musical experimentation.</w:t>
      </w:r>
    </w:p>
    <w:bookmarkEnd w:id="23"/>
    <w:bookmarkStart w:id="24" w:name="Xb233ee2e493d529f8d33056966128650ddca922"/>
    <w:p>
      <w:pPr>
        <w:pStyle w:val="Heading2"/>
      </w:pPr>
      <w:r>
        <w:t xml:space="preserve">Cultural Preservation and Modernization: A Delicate Balance</w:t>
      </w:r>
    </w:p>
    <w:p>
      <w:pPr>
        <w:pStyle w:val="FirstParagraph"/>
      </w:pPr>
      <w:r>
        <w:t xml:space="preserve">The musician in Vietnam Ho Chi Minh City occupies a unique space between cultural preservation and modernization. While many artists draw inspiration from traditional Vietnamese instruments and melodies, they also incorporate global influences to create contemporary works. This duality is evident in the resurgence of folk music revival movements, where musicians reinterpret ancient songs using modern production techniques.</w:t>
      </w:r>
    </w:p>
    <w:p>
      <w:pPr>
        <w:pStyle w:val="BodyText"/>
      </w:pPr>
      <w:r>
        <w:t xml:space="preserve">Educational institutions in HCMC, such as the Ho Chi Minh City Conservatory of Music, play a pivotal role in nurturing this balance. Programs that emphasize both traditional and contemporary practices ensure that future generations of musicians can innovate while honoring their heritage.</w:t>
      </w:r>
    </w:p>
    <w:bookmarkEnd w:id="24"/>
    <w:bookmarkStart w:id="25" w:name="X5348916ce9ea49fb7964c8fd8c9870e414edf6f"/>
    <w:p>
      <w:pPr>
        <w:pStyle w:val="Heading2"/>
      </w:pPr>
      <w:r>
        <w:t xml:space="preserve">Future Trajectories: Challenges and Opportunities</w:t>
      </w:r>
    </w:p>
    <w:p>
      <w:pPr>
        <w:pStyle w:val="FirstParagraph"/>
      </w:pPr>
      <w:r>
        <w:t xml:space="preserve">The future of the musician in Vietnam Ho Chi Minh City hinges on addressing systemic challenges such as lack of funding, limited legal protections for intellectual property, and the need for greater public appreciation of diverse musical forms. Simultaneously, opportunities abound through digital innovation, international collaborations, and government-led cultural initiatives.</w:t>
      </w:r>
    </w:p>
    <w:p>
      <w:pPr>
        <w:pStyle w:val="BodyText"/>
      </w:pPr>
      <w:r>
        <w:t xml:space="preserve">As HCMC continues to grow as a global metropolis, its musicians are poised to shape Vietnam’s cultural narrative on an international scale. By fostering inclusive policies and investing in infrastructure for the arts, Vietnam can position itself as a leader in Asia’s evolving musical landscape.</w:t>
      </w:r>
    </w:p>
    <w:bookmarkEnd w:id="25"/>
    <w:bookmarkStart w:id="26" w:name="conclusion"/>
    <w:p>
      <w:pPr>
        <w:pStyle w:val="Heading2"/>
      </w:pPr>
      <w:r>
        <w:t xml:space="preserve">Conclusion</w:t>
      </w:r>
    </w:p>
    <w:p>
      <w:pPr>
        <w:pStyle w:val="FirstParagraph"/>
      </w:pPr>
      <w:r>
        <w:t xml:space="preserve">This academic abstract underscores the critical role of the musician in Vietnam Ho Chi Minh City as both a cultural custodian and an agent of change. Through historical analysis, socio-political context, economic challenges, and technological advancements, this document highlights the complexities of navigating a musical identity in one of Vietnam’s most dynamic cities. The study emphasizes that understanding HCMC’s musicians is essential for grasping the broader interplay between tradition and modernity in Vietnamese society.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Musician in Vietnam Ho Chi Minh City</dc:title>
  <dc:creator/>
  <dc:language>en</dc:language>
  <cp:keywords/>
  <dcterms:created xsi:type="dcterms:W3CDTF">2026-07-25T04:11:04Z</dcterms:created>
  <dcterms:modified xsi:type="dcterms:W3CDTF">2026-07-25T04:11:04Z</dcterms:modified>
</cp:coreProperties>
</file>

<file path=docProps/custom.xml><?xml version="1.0" encoding="utf-8"?>
<Properties xmlns="http://schemas.openxmlformats.org/officeDocument/2006/custom-properties" xmlns:vt="http://schemas.openxmlformats.org/officeDocument/2006/docPropsVTypes"/>
</file>