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Afghanistan,</w:t>
      </w:r>
      <w:r>
        <w:t xml:space="preserve"> </w:t>
      </w:r>
      <w:r>
        <w:t xml:space="preserve">Kabul</w:t>
      </w:r>
    </w:p>
    <w:bookmarkStart w:id="25" w:name="X9aa5925ad85bfcff82123b07a8c57d98e137775"/>
    <w:p>
      <w:pPr>
        <w:pStyle w:val="Heading1"/>
      </w:pPr>
      <w:r>
        <w:rPr>
          <w:u w:val="single"/>
          <w:iCs/>
          <w:i/>
          <w:bCs/>
          <w:b/>
        </w:rPr>
        <w:t xml:space="preserve">An Abstract Academic Document on the Critical Role of Nurses in Healthcare Delivery in Afghanistan, Kabul</w:t>
      </w:r>
    </w:p>
    <w:p>
      <w:pPr>
        <w:pStyle w:val="FirstParagraph"/>
      </w:pPr>
      <w:r>
        <w:t xml:space="preserve">In the context of global healthcare challenges, the role of nurses remains indispensable, particularly in regions experiencing political instability and humanitarian crises. This abstract academic document explores the multifaceted responsibilities, challenges, and opportunities faced by</w:t>
      </w:r>
      <w:r>
        <w:t xml:space="preserve"> </w:t>
      </w:r>
      <w:r>
        <w:rPr>
          <w:iCs/>
          <w:i/>
          <w:bCs/>
          <w:b/>
        </w:rPr>
        <w:t xml:space="preserve">Nurse</w:t>
      </w:r>
      <w:r>
        <w:t xml:space="preserve">s operating within Afghanistan’s capital city,</w:t>
      </w:r>
      <w:r>
        <w:t xml:space="preserve"> </w:t>
      </w:r>
      <w:r>
        <w:rPr>
          <w:iCs/>
          <w:i/>
          <w:bCs/>
          <w:b/>
        </w:rPr>
        <w:t xml:space="preserve">Afghanistan Kabul</w:t>
      </w:r>
      <w:r>
        <w:t xml:space="preserve">. Given the unique socio-political landscape of Afghanistan, where healthcare systems have been profoundly impacted by decades of conflict and external interventions, the contributions of nurses in Kabul are both vital and emblematic of resilience in the face of adversity.</w:t>
      </w:r>
    </w:p>
    <w:p>
      <w:pPr>
        <w:pStyle w:val="BodyText"/>
      </w:pPr>
      <w:r>
        <w:t xml:space="preserve">The academic discourse surrounding nursing practice in</w:t>
      </w:r>
      <w:r>
        <w:t xml:space="preserve"> </w:t>
      </w:r>
      <w:r>
        <w:rPr>
          <w:iCs/>
          <w:i/>
          <w:bCs/>
          <w:b/>
        </w:rPr>
        <w:t xml:space="preserve">Afghanistan Kabul</w:t>
      </w:r>
      <w:r>
        <w:t xml:space="preserve"> </w:t>
      </w:r>
      <w:r>
        <w:t xml:space="preserve">must address not only the technical competencies required to deliver care but also the broader socio-cultural, economic, and political factors that shape healthcare delivery. Nurses in Kabul are tasked with navigating a complex environment marked by limited infrastructure, resource scarcity, and cultural sensitivities. This document aims to provide a comprehensive overview of the role of</w:t>
      </w:r>
      <w:r>
        <w:t xml:space="preserve"> </w:t>
      </w:r>
      <w:r>
        <w:rPr>
          <w:iCs/>
          <w:i/>
          <w:bCs/>
          <w:b/>
        </w:rPr>
        <w:t xml:space="preserve">Nurse</w:t>
      </w:r>
      <w:r>
        <w:t xml:space="preserve">s in Afghanistan’s capital through an academic lens, emphasizing their contributions to public health, community engagement, and the mitigation of systemic challenges.</w:t>
      </w:r>
    </w:p>
    <w:bookmarkStart w:id="20" w:name="Xc592fa47624f4b0a046b3856bee21da5e82f626"/>
    <w:p>
      <w:pPr>
        <w:pStyle w:val="Heading2"/>
      </w:pPr>
      <w:r>
        <w:rPr>
          <w:bCs/>
          <w:b/>
        </w:rPr>
        <w:t xml:space="preserve">The Context: Healthcare Landscape in Afghanistan Kabul</w:t>
      </w:r>
    </w:p>
    <w:p>
      <w:pPr>
        <w:pStyle w:val="FirstParagraph"/>
      </w:pPr>
      <w:r>
        <w:t xml:space="preserve">Afghanistan has long grappled with a fragile healthcare system, exacerbated by decades of war and economic instability.</w:t>
      </w:r>
      <w:r>
        <w:t xml:space="preserve"> </w:t>
      </w:r>
      <w:r>
        <w:rPr>
          <w:iCs/>
          <w:i/>
          <w:bCs/>
          <w:b/>
        </w:rPr>
        <w:t xml:space="preserve">Afghanistan Kabul</w:t>
      </w:r>
      <w:r>
        <w:t xml:space="preserve">, as the nation’s largest urban center, serves as both a hub for medical services and a reflection of the broader systemic challenges plaguing the country. The capital hosts government hospitals, international NGO-operated clinics, and private healthcare facilities, yet access to quality care remains uneven. Nurses in this setting often work in under-resourced environments with insufficient staffing ratios, outdated equipment, and limited access to essential medicines.</w:t>
      </w:r>
    </w:p>
    <w:p>
      <w:pPr>
        <w:pStyle w:val="BodyText"/>
      </w:pPr>
      <w:r>
        <w:t xml:space="preserve">The academic analysis of nursing practice in</w:t>
      </w:r>
      <w:r>
        <w:t xml:space="preserve"> </w:t>
      </w:r>
      <w:r>
        <w:rPr>
          <w:iCs/>
          <w:i/>
          <w:bCs/>
          <w:b/>
        </w:rPr>
        <w:t xml:space="preserve">Afghanistan Kabul</w:t>
      </w:r>
      <w:r>
        <w:t xml:space="preserve"> </w:t>
      </w:r>
      <w:r>
        <w:t xml:space="preserve">must consider the impact of prolonged conflict on healthcare infrastructure. For instance, frequent attacks on medical facilities, restrictions on professional mobility for female nurses due to cultural norms, and the brain drain of skilled healthcare workers have all contributed to a critical shortage of qualified personnel. Despite these obstacles,</w:t>
      </w:r>
      <w:r>
        <w:t xml:space="preserve"> </w:t>
      </w:r>
      <w:r>
        <w:rPr>
          <w:iCs/>
          <w:i/>
          <w:bCs/>
          <w:b/>
        </w:rPr>
        <w:t xml:space="preserve">Nurse</w:t>
      </w:r>
      <w:r>
        <w:t xml:space="preserve">s in Kabul remain at the forefront of providing primary care, emergency services, and maternal health support to vulnerable populations.</w:t>
      </w:r>
    </w:p>
    <w:bookmarkEnd w:id="20"/>
    <w:bookmarkStart w:id="21" w:name="Xf35f6a4ddc26bc70623073ab192bfc06e10cbc8"/>
    <w:p>
      <w:pPr>
        <w:pStyle w:val="Heading2"/>
      </w:pPr>
      <w:r>
        <w:rPr>
          <w:bCs/>
          <w:b/>
        </w:rPr>
        <w:t xml:space="preserve">The Role of Nurses: Clinical Competence and Community Engagement</w:t>
      </w:r>
    </w:p>
    <w:p>
      <w:pPr>
        <w:pStyle w:val="FirstParagraph"/>
      </w:pPr>
      <w:r>
        <w:t xml:space="preserve">The academic focus on</w:t>
      </w:r>
      <w:r>
        <w:t xml:space="preserve"> </w:t>
      </w:r>
      <w:r>
        <w:rPr>
          <w:iCs/>
          <w:i/>
          <w:bCs/>
          <w:b/>
        </w:rPr>
        <w:t xml:space="preserve">Nurse</w:t>
      </w:r>
      <w:r>
        <w:t xml:space="preserve">s in</w:t>
      </w:r>
      <w:r>
        <w:t xml:space="preserve"> </w:t>
      </w:r>
      <w:r>
        <w:rPr>
          <w:iCs/>
          <w:i/>
          <w:bCs/>
          <w:b/>
        </w:rPr>
        <w:t xml:space="preserve">Afghanistan Kabul</w:t>
      </w:r>
      <w:r>
        <w:t xml:space="preserve"> </w:t>
      </w:r>
      <w:r>
        <w:t xml:space="preserve">necessitates an exploration of their dual roles as clinical practitioners and community advocates. Nurses in this region are often the primary point of contact for patients, offering not only medical treatment but also education on preventive care, disease management, and maternal health. Their work is critical in addressing endemic issues such as malnutrition, infectious diseases (including tuberculosis and HIV/AIDS), and maternal mortality.</w:t>
      </w:r>
    </w:p>
    <w:p>
      <w:pPr>
        <w:pStyle w:val="BodyText"/>
      </w:pPr>
      <w:r>
        <w:t xml:space="preserve">In particular, nurses in Kabul play a pivotal role in community-based initiatives aimed at improving public health outcomes. These efforts include conducting home visits to monitor high-risk pregnancies, administering vaccines during immunization campaigns, and educating families on hygiene practices. The academic literature underscores the importance of culturally sensitive care in this context, where traditional beliefs and gender norms can influence healthcare-seeking behavior.</w:t>
      </w:r>
    </w:p>
    <w:p>
      <w:pPr>
        <w:pStyle w:val="BodyText"/>
      </w:pPr>
      <w:r>
        <w:t xml:space="preserve">Moreover,</w:t>
      </w:r>
      <w:r>
        <w:t xml:space="preserve"> </w:t>
      </w:r>
      <w:r>
        <w:rPr>
          <w:iCs/>
          <w:i/>
          <w:bCs/>
          <w:b/>
        </w:rPr>
        <w:t xml:space="preserve">Nurse</w:t>
      </w:r>
      <w:r>
        <w:t xml:space="preserve">s in</w:t>
      </w:r>
      <w:r>
        <w:t xml:space="preserve"> </w:t>
      </w:r>
      <w:r>
        <w:rPr>
          <w:iCs/>
          <w:i/>
          <w:bCs/>
          <w:b/>
        </w:rPr>
        <w:t xml:space="preserve">Afghanistan Kabul</w:t>
      </w:r>
      <w:r>
        <w:t xml:space="preserve"> </w:t>
      </w:r>
      <w:r>
        <w:t xml:space="preserve">frequently collaborate with international organizations and local NGOs to implement health programs aligned with global health agendas. For example, nurses have been instrumental in combating the spread of diseases during outbreaks or pandemics by serving as frontline communicators and coordinators of emergency response efforts.</w:t>
      </w:r>
    </w:p>
    <w:bookmarkEnd w:id="21"/>
    <w:bookmarkStart w:id="22" w:name="Xd77d9fd3250c8b81682b4bb4286c685bc340365"/>
    <w:p>
      <w:pPr>
        <w:pStyle w:val="Heading2"/>
      </w:pPr>
      <w:r>
        <w:rPr>
          <w:bCs/>
          <w:b/>
        </w:rPr>
        <w:t xml:space="preserve">Challenges Facing Nurses in Afghanistan Kabul</w:t>
      </w:r>
    </w:p>
    <w:p>
      <w:pPr>
        <w:pStyle w:val="FirstParagraph"/>
      </w:pPr>
      <w:r>
        <w:t xml:space="preserve">The academic discourse on</w:t>
      </w:r>
      <w:r>
        <w:t xml:space="preserve"> </w:t>
      </w:r>
      <w:r>
        <w:rPr>
          <w:iCs/>
          <w:i/>
          <w:bCs/>
          <w:b/>
        </w:rPr>
        <w:t xml:space="preserve">Nurse</w:t>
      </w:r>
      <w:r>
        <w:t xml:space="preserve">s in</w:t>
      </w:r>
      <w:r>
        <w:t xml:space="preserve"> </w:t>
      </w:r>
      <w:r>
        <w:rPr>
          <w:iCs/>
          <w:i/>
          <w:bCs/>
          <w:b/>
        </w:rPr>
        <w:t xml:space="preserve">Afghanistan Kabul</w:t>
      </w:r>
      <w:r>
        <w:t xml:space="preserve"> </w:t>
      </w:r>
      <w:r>
        <w:t xml:space="preserve">cannot overlook the profound challenges they face. These include inadequate remuneration, lack of career advancement opportunities, and exposure to violence or harassment while working in conflict-prone areas. A 2023 study published in the *Journal of Global Health* highlighted that over 60% of nurses in Kabul reported experiencing workplace stress due to heavy workloads and insufficient resources.</w:t>
      </w:r>
    </w:p>
    <w:p>
      <w:pPr>
        <w:pStyle w:val="BodyText"/>
      </w:pPr>
      <w:r>
        <w:t xml:space="preserve">Cultural barriers further complicate their role. Female nurses, for instance, may face restrictions on mobility or be required to work exclusively in female-only clinics, limiting their ability to provide holistic care. Additionally, the stigma associated with certain health conditions—such as mental illness or sexually transmitted infections—can hinder effective patient communication and treatment adherence.</w:t>
      </w:r>
    </w:p>
    <w:p>
      <w:pPr>
        <w:pStyle w:val="BodyText"/>
      </w:pPr>
      <w:r>
        <w:t xml:space="preserve">Economic instability also poses a significant challenge. With inflation rates soaring and foreign aid fluctuating, healthcare facilities in</w:t>
      </w:r>
      <w:r>
        <w:t xml:space="preserve"> </w:t>
      </w:r>
      <w:r>
        <w:rPr>
          <w:iCs/>
          <w:i/>
          <w:bCs/>
          <w:b/>
        </w:rPr>
        <w:t xml:space="preserve">Afghanistan Kabul</w:t>
      </w:r>
      <w:r>
        <w:t xml:space="preserve"> </w:t>
      </w:r>
      <w:r>
        <w:t xml:space="preserve">often struggle to procure essential supplies. Nurses must frequently improvise solutions or rely on limited stocks of medications, which can compromise the quality of care they deliver.</w:t>
      </w:r>
    </w:p>
    <w:bookmarkEnd w:id="22"/>
    <w:bookmarkStart w:id="23" w:name="X5c35b15bff9c1fdc65f5f8135a451169b16f1da"/>
    <w:p>
      <w:pPr>
        <w:pStyle w:val="Heading2"/>
      </w:pPr>
      <w:r>
        <w:rPr>
          <w:bCs/>
          <w:b/>
        </w:rPr>
        <w:t xml:space="preserve">Opportunities for Academic and Policy Intervention</w:t>
      </w:r>
    </w:p>
    <w:p>
      <w:pPr>
        <w:pStyle w:val="FirstParagraph"/>
      </w:pPr>
      <w:r>
        <w:t xml:space="preserve">An academic examination of nursing in</w:t>
      </w:r>
      <w:r>
        <w:t xml:space="preserve"> </w:t>
      </w:r>
      <w:r>
        <w:rPr>
          <w:iCs/>
          <w:i/>
          <w:bCs/>
          <w:b/>
        </w:rPr>
        <w:t xml:space="preserve">Afghanistan Kabul</w:t>
      </w:r>
      <w:r>
        <w:t xml:space="preserve"> </w:t>
      </w:r>
      <w:r>
        <w:t xml:space="preserve">must also highlight pathways for improvement. Strengthening nurse education programs, investing in infrastructure, and fostering partnerships between local institutions and international stakeholders are critical steps. For example, academic collaborations could focus on developing culturally appropriate training modules that equip nurses with skills to address the unique needs of Afghanistan’s population.</w:t>
      </w:r>
    </w:p>
    <w:p>
      <w:pPr>
        <w:pStyle w:val="BodyText"/>
      </w:pPr>
      <w:r>
        <w:t xml:space="preserve">Policymakers and healthcare administrators must also prioritize the retention of skilled nurses by offering competitive salaries, safe working conditions, and opportunities for professional development. The academic community can play a role in advocating for these changes through research-based recommendations that highlight the economic and social returns on investing in nursing capacity.</w:t>
      </w:r>
    </w:p>
    <w:bookmarkEnd w:id="23"/>
    <w:bookmarkStart w:id="24" w:name="X977d9a06eed475e6c3fb5209af62fe0fab1f931"/>
    <w:p>
      <w:pPr>
        <w:pStyle w:val="Heading2"/>
      </w:pPr>
      <w:r>
        <w:rPr>
          <w:bCs/>
          <w:b/>
        </w:rPr>
        <w:t xml:space="preserve">Conclusion: The Imperative of Nursing Excellence in Afghanistan Kabul</w:t>
      </w:r>
    </w:p>
    <w:p>
      <w:pPr>
        <w:pStyle w:val="FirstParagraph"/>
      </w:pPr>
      <w:r>
        <w:t xml:space="preserve">In conclusion, this abstract academic document underscores the indispensable role of</w:t>
      </w:r>
      <w:r>
        <w:t xml:space="preserve"> </w:t>
      </w:r>
      <w:r>
        <w:rPr>
          <w:iCs/>
          <w:i/>
          <w:bCs/>
          <w:b/>
        </w:rPr>
        <w:t xml:space="preserve">Nurse</w:t>
      </w:r>
      <w:r>
        <w:t xml:space="preserve">s in</w:t>
      </w:r>
      <w:r>
        <w:t xml:space="preserve"> </w:t>
      </w:r>
      <w:r>
        <w:rPr>
          <w:iCs/>
          <w:i/>
          <w:bCs/>
          <w:b/>
        </w:rPr>
        <w:t xml:space="preserve">Afghanistan Kabul</w:t>
      </w:r>
      <w:r>
        <w:t xml:space="preserve">. Their work transcends clinical practice, encompassing advocacy, education, and resilience in the face of systemic challenges. As Afghanistan continues to navigate a turbulent socio-political landscape, the contributions of nurses remain central to achieving equitable healthcare outcomes for its citizens. By addressing the barriers they face and amplifying their voices through academic discourse and policy action,</w:t>
      </w:r>
      <w:r>
        <w:t xml:space="preserve"> </w:t>
      </w:r>
      <w:r>
        <w:rPr>
          <w:iCs/>
          <w:i/>
          <w:bCs/>
          <w:b/>
        </w:rPr>
        <w:t xml:space="preserve">Afghanistan Kabul</w:t>
      </w:r>
      <w:r>
        <w:t xml:space="preserve"> </w:t>
      </w:r>
      <w:r>
        <w:t xml:space="preserve">can build a more sustainable and compassionate healthcare system.</w:t>
      </w:r>
    </w:p>
    <w:p>
      <w:pPr>
        <w:pStyle w:val="BodyText"/>
      </w:pPr>
      <w:r>
        <w:t xml:space="preserve">The academic exploration of nursing in this context is not merely a scholarly exercise but a call to action for global health stakeholders. The story of nurses in</w:t>
      </w:r>
      <w:r>
        <w:t xml:space="preserve"> </w:t>
      </w:r>
      <w:r>
        <w:rPr>
          <w:iCs/>
          <w:i/>
          <w:bCs/>
          <w:b/>
        </w:rPr>
        <w:t xml:space="preserve">Afghanistan Kabul</w:t>
      </w:r>
      <w:r>
        <w:t xml:space="preserve"> </w:t>
      </w:r>
      <w:r>
        <w:t xml:space="preserve">is one of perseverance, and their continued support will be pivotal to the nation’s recovery and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Nurses in Healthcare Delivery in Afghanistan, Kabul</dc:title>
  <dc:creator/>
  <cp:keywords/>
  <dcterms:created xsi:type="dcterms:W3CDTF">2026-07-22T23:14:10Z</dcterms:created>
  <dcterms:modified xsi:type="dcterms:W3CDTF">2026-07-22T23:14:10Z</dcterms:modified>
</cp:coreProperties>
</file>

<file path=docProps/custom.xml><?xml version="1.0" encoding="utf-8"?>
<Properties xmlns="http://schemas.openxmlformats.org/officeDocument/2006/custom-properties" xmlns:vt="http://schemas.openxmlformats.org/officeDocument/2006/docPropsVTypes"/>
</file>