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c8d1c0e0cb90c5d3228066689885177c13cf49"/>
    <w:p>
      <w:pPr>
        <w:pStyle w:val="Heading1"/>
      </w:pPr>
      <w:r>
        <w:t xml:space="preserve">Abstract Academic: The Role of a Nurse in Buenos Aires, Argentina</w:t>
      </w:r>
    </w:p>
    <w:p>
      <w:pPr>
        <w:pStyle w:val="FirstParagraph"/>
      </w:pPr>
      <w:r>
        <w:t xml:space="preserve">The nursing profession plays a pivotal role in shaping public health outcomes, particularly in urban centers like Buenos Aires, Argentina. As one of the most densely populated cities in South America, Buenos Aires presents unique challenges and opportunities for nurses working within its healthcare system. This academic abstract explores the multifaceted responsibilities of nurses in Buenos Aires, their contributions to primary healthcare, and the evolving landscape of nursing education and practice in Argentina. By analyzing the socio-cultural context, institutional frameworks, and professional demands specific to this region, this document aims to underscore the critical importance of nurses in addressing health disparities while adapting to the dynamic needs of a rapidly urbanizing society.</w:t>
      </w:r>
    </w:p>
    <w:bookmarkStart w:id="20" w:name="X7147295036af53119c3129bb20989273d831182"/>
    <w:p>
      <w:pPr>
        <w:pStyle w:val="Heading2"/>
      </w:pPr>
      <w:r>
        <w:t xml:space="preserve">The Context: Buenos Aires as a Healthcare Hub</w:t>
      </w:r>
    </w:p>
    <w:p>
      <w:pPr>
        <w:pStyle w:val="FirstParagraph"/>
      </w:pPr>
      <w:r>
        <w:t xml:space="preserve">Buenos Aires, the capital city of Argentina, serves as a major economic and cultural hub for Latin America. Its healthcare system is structured under both public and private sectors, with the National Ministry of Health overseeing policy implementation at the national level while provincial authorities manage regional services. Nurses in Buenos Aires are integral to this dual framework, functioning as primary caregivers in hospitals, community clinics, and specialized units. The city’s population exceeds 3 million residents, with an aging demographic and increasing prevalence of chronic diseases such as diabetes and cardiovascular conditions. This demographic shift necessitates a robust nursing workforce capable of delivering preventive care, patient education, and emergency response services.</w:t>
      </w:r>
    </w:p>
    <w:p>
      <w:pPr>
        <w:pStyle w:val="BodyText"/>
      </w:pPr>
      <w:r>
        <w:t xml:space="preserve">The healthcare challenges in Buenos Aires are further compounded by socioeconomic inequalities. According to the World Health Organization (WHO), Argentina’s public health system faces resource constraints, including uneven distribution of medical supplies and staffing shortages. Nurses often bear the brunt of these systemic issues, requiring them to balance clinical responsibilities with advocacy for patients’ rights and access to equitable care. In this context, nurses are not merely caregivers but also policy actors who contribute to shaping health equity initiatives within the province.</w:t>
      </w:r>
    </w:p>
    <w:bookmarkEnd w:id="20"/>
    <w:bookmarkStart w:id="21" w:name="X00a1702c52fa58255f0d9ef6e2df6b42e29c4cd"/>
    <w:p>
      <w:pPr>
        <w:pStyle w:val="Heading2"/>
      </w:pPr>
      <w:r>
        <w:t xml:space="preserve">Educational and Professional Standards for Nurses in Argentina</w:t>
      </w:r>
    </w:p>
    <w:p>
      <w:pPr>
        <w:pStyle w:val="FirstParagraph"/>
      </w:pPr>
      <w:r>
        <w:t xml:space="preserve">Becoming a nurse in Argentina requires completion of a four-year undergraduate program at an accredited institution, such as the Universidad de Buenos Aires (UBA) or other universities recognized by the Argentine Ministry of Education. These programs emphasize clinical training, medical ethics, and community health practices tailored to the regional context. Graduates must pass a national licensing examination administered by the Colegio de Enfermería (Nursing College) to obtain certification and practice legally.</w:t>
      </w:r>
    </w:p>
    <w:p>
      <w:pPr>
        <w:pStyle w:val="BodyText"/>
      </w:pPr>
      <w:r>
        <w:t xml:space="preserve">In Buenos Aires, nursing education is further enriched by internships in diverse settings, including urban hospitals, rural outreach programs, and specialized clinics. This hands-on approach ensures that nurses are equipped to address both acute medical emergencies and long-term care needs. Additionally, postgraduate certifications in areas such as neonatal care or psychiatric nursing are increasingly sought after to meet the demands of specialized units within Buenos Aires’ healthcare infrastructure.</w:t>
      </w:r>
    </w:p>
    <w:p>
      <w:pPr>
        <w:pStyle w:val="BodyText"/>
      </w:pPr>
      <w:r>
        <w:t xml:space="preserve">The professional standards for nurses in Argentina are governed by national regulations that emphasize patient-centered care, confidentiality, and interdisciplinary collaboration. The Colegio de Enfermería also promotes continuous education through workshops and seminars aimed at keeping nurses updated on advancements in medical technology and public health strategies.</w:t>
      </w:r>
    </w:p>
    <w:bookmarkEnd w:id="21"/>
    <w:bookmarkStart w:id="22" w:name="X67be748dab5629bdf3f8fe843b8b8eb43c25d20"/>
    <w:p>
      <w:pPr>
        <w:pStyle w:val="Heading2"/>
      </w:pPr>
      <w:r>
        <w:t xml:space="preserve">The Role of Nurses in Public Health Initiatives</w:t>
      </w:r>
    </w:p>
    <w:p>
      <w:pPr>
        <w:pStyle w:val="FirstParagraph"/>
      </w:pPr>
      <w:r>
        <w:t xml:space="preserve">In Buenos Aires, nurses are central to implementing public health campaigns, particularly in areas such as maternal-child health, infectious disease prevention, and mental health support. For instance, the city’s vaccination programs rely heavily on nurses who conduct outreach in underserved neighborhoods and provide education on immunization schedules. Similarly, nurses play a crucial role in addressing the HIV/AIDS epidemic through counseling services and community awareness campaigns.</w:t>
      </w:r>
    </w:p>
    <w:p>
      <w:pPr>
        <w:pStyle w:val="BodyText"/>
      </w:pPr>
      <w:r>
        <w:t xml:space="preserve">During public health crises, such as Argentina’s recent experiences with influenza outbreaks or the global pandemic, nurses have demonstrated resilience by adapting to rapidly changing protocols. In Buenos Aires hospitals, nursing staff were at the forefront of triaging patients, managing ventilators, and providing psychosocial support during periods of high medical demand. These efforts highlight the adaptability and leadership qualities essential for nurses in a high-stakes environment.</w:t>
      </w:r>
    </w:p>
    <w:bookmarkEnd w:id="22"/>
    <w:bookmarkStart w:id="23" w:name="challenges-facing-nurses-in-buenos-aires"/>
    <w:p>
      <w:pPr>
        <w:pStyle w:val="Heading2"/>
      </w:pPr>
      <w:r>
        <w:t xml:space="preserve">Challenges Facing Nurses in Buenos Aires</w:t>
      </w:r>
    </w:p>
    <w:p>
      <w:pPr>
        <w:pStyle w:val="FirstParagraph"/>
      </w:pPr>
      <w:r>
        <w:t xml:space="preserve">Despite their critical role, nurses in Buenos Aires face significant challenges. One major issue is the overburdened healthcare system, which often leads to extended working hours and limited resources. A 2021 report by the Argentine Federation of Nursing Associations noted that nearly 60% of nurses in Buenos Aires reported experiencing burnout due to excessive patient loads and administrative pressures.</w:t>
      </w:r>
    </w:p>
    <w:p>
      <w:pPr>
        <w:pStyle w:val="BodyText"/>
      </w:pPr>
      <w:r>
        <w:t xml:space="preserve">Another challenge is the disparity between public and private healthcare sectors. While private hospitals often offer better equipment and training opportunities, public sector nurses must navigate resource limitations while serving a larger proportion of the population. This divide exacerbates inequalities in healthcare delivery, requiring nurses to advocate for systemic reforms that prioritize equitable access to services.</w:t>
      </w:r>
    </w:p>
    <w:p>
      <w:pPr>
        <w:pStyle w:val="BodyText"/>
      </w:pPr>
      <w:r>
        <w:t xml:space="preserve">Cultural factors also influence nursing practice in Buenos Aires. The city’s diverse population includes immigrants from various Latin American and European countries, necessitating culturally sensitive care approaches. Nurses must be trained in multilingual communication and cultural competence to address the unique needs of patients from different backgrounds.</w:t>
      </w:r>
    </w:p>
    <w:bookmarkEnd w:id="23"/>
    <w:bookmarkStart w:id="24" w:name="X25f2dcb224f865cc32ca5bea06745da2f2064d7"/>
    <w:p>
      <w:pPr>
        <w:pStyle w:val="Heading2"/>
      </w:pPr>
      <w:r>
        <w:t xml:space="preserve">Future Directions for Nursing in Argentina</w:t>
      </w:r>
    </w:p>
    <w:p>
      <w:pPr>
        <w:pStyle w:val="FirstParagraph"/>
      </w:pPr>
      <w:r>
        <w:t xml:space="preserve">The future of nursing in Buenos Aires hinges on addressing these challenges through policy innovation and investment in human resources. The Argentine government has initiated programs to improve nurse-to-population ratios, including incentives for nurses to work in underserved areas. Additionally, the integration of digital health technologies is gaining momentum, with telemedicine platforms being deployed to expand access to care in remote neighborhoods.</w:t>
      </w:r>
    </w:p>
    <w:p>
      <w:pPr>
        <w:pStyle w:val="BodyText"/>
      </w:pPr>
      <w:r>
        <w:t xml:space="preserve">Education institutions are also evolving their curricula to incorporate competencies related to global health challenges. For example, the Universidad Nacional de Buenos Aires has introduced courses on climate change and its impact on public health, reflecting a growing awareness of environmental factors in medical practice. Such initiatives position nurses as key stakeholders in tackling both local and global health issues.</w:t>
      </w:r>
    </w:p>
    <w:bookmarkEnd w:id="24"/>
    <w:bookmarkStart w:id="25" w:name="conclusion"/>
    <w:p>
      <w:pPr>
        <w:pStyle w:val="Heading2"/>
      </w:pPr>
      <w:r>
        <w:t xml:space="preserve">Conclusion</w:t>
      </w:r>
    </w:p>
    <w:p>
      <w:pPr>
        <w:pStyle w:val="FirstParagraph"/>
      </w:pPr>
      <w:r>
        <w:t xml:space="preserve">In conclusion, the role of a nurse in Buenos Aires, Argentina is indispensable to the functioning of its healthcare system. Nurses operate at the intersection of clinical care, public health advocacy, and community engagement, navigating complex challenges while striving to improve patient outcomes. As Argentina continues to invest in healthcare infrastructure and professional development for nurses, the contributions of this vital profession will remain central to achieving equitable and sustainable health services in Buenos Aires and beyond.</w:t>
      </w:r>
    </w:p>
    <w:p>
      <w:pPr>
        <w:pStyle w:val="BodyText"/>
      </w:pPr>
      <w:r>
        <w:rPr>
          <w:bCs/>
          <w:b/>
        </w:rPr>
        <w:t xml:space="preserve">Keywords:</w:t>
      </w:r>
      <w:r>
        <w:t xml:space="preserve"> </w:t>
      </w:r>
      <w:r>
        <w:t xml:space="preserve">Nurse, Argentina Buenos Aires, Healthcare System, Public Health, Nursing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2026-07-23T07:14:44Z</dcterms:created>
  <dcterms:modified xsi:type="dcterms:W3CDTF">2026-07-23T07:14:44Z</dcterms:modified>
</cp:coreProperties>
</file>

<file path=docProps/custom.xml><?xml version="1.0" encoding="utf-8"?>
<Properties xmlns="http://schemas.openxmlformats.org/officeDocument/2006/custom-properties" xmlns:vt="http://schemas.openxmlformats.org/officeDocument/2006/docPropsVTypes"/>
</file>