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f54a7fefd34bb6281d6507f4fd10dd6d23fdcf2"/>
    <w:p>
      <w:pPr>
        <w:pStyle w:val="Heading1"/>
      </w:pPr>
      <w:r>
        <w:t xml:space="preserve">Abstract Academic: The Role of Nurses in Healthcare Delivery in Bangladesh Dhaka</w:t>
      </w:r>
    </w:p>
    <w:p>
      <w:pPr>
        <w:pStyle w:val="FirstParagraph"/>
      </w:pPr>
      <w:r>
        <w:rPr>
          <w:bCs/>
          <w:b/>
        </w:rPr>
        <w:t xml:space="preserve">Nurse</w:t>
      </w:r>
      <w:r>
        <w:t xml:space="preserve">, as a critical component of healthcare systems, plays an indispensable role in addressing public health challenges, particularly in densely populated urban centers like</w:t>
      </w:r>
      <w:r>
        <w:t xml:space="preserve"> </w:t>
      </w:r>
      <w:r>
        <w:rPr>
          <w:bCs/>
          <w:b/>
        </w:rPr>
        <w:t xml:space="preserve">Bangladesh Dhaka</w:t>
      </w:r>
      <w:r>
        <w:t xml:space="preserve">. This abstract academic document explores the multifaceted responsibilities of nurses within the healthcare infrastructure of</w:t>
      </w:r>
      <w:r>
        <w:t xml:space="preserve"> </w:t>
      </w:r>
      <w:r>
        <w:rPr>
          <w:bCs/>
          <w:b/>
        </w:rPr>
        <w:t xml:space="preserve">Bangladesh Dhaka</w:t>
      </w:r>
      <w:r>
        <w:t xml:space="preserve">, emphasizing their significance amid rising population pressures, socioeconomic disparities, and evolving medical demands. The analysis delves into the current state of nursing practices in</w:t>
      </w:r>
      <w:r>
        <w:t xml:space="preserve"> </w:t>
      </w:r>
      <w:r>
        <w:rPr>
          <w:bCs/>
          <w:b/>
        </w:rPr>
        <w:t xml:space="preserve">Bangladesh Dhaka</w:t>
      </w:r>
      <w:r>
        <w:t xml:space="preserve">, challenges faced by nurses, and opportunities for advancing their professional development to enhance healthcare outcomes in the region.</w:t>
      </w:r>
    </w:p>
    <w:p>
      <w:pPr>
        <w:pStyle w:val="BodyText"/>
      </w:pPr>
      <w:r>
        <w:rPr>
          <w:bCs/>
          <w:b/>
        </w:rPr>
        <w:t xml:space="preserve">Bangladesh Dhaka</w:t>
      </w:r>
      <w:r>
        <w:t xml:space="preserve">, as the capital city and economic hub of Bangladesh, confronts unique health-related challenges due to rapid urbanization, overcrowding, and inadequate healthcare facilities. With a population exceeding 20 million, the city experiences immense pressure on its healthcare system.</w:t>
      </w:r>
      <w:r>
        <w:t xml:space="preserve"> </w:t>
      </w:r>
      <w:r>
        <w:rPr>
          <w:bCs/>
          <w:b/>
        </w:rPr>
        <w:t xml:space="preserve">Nurse</w:t>
      </w:r>
      <w:r>
        <w:t xml:space="preserve"> </w:t>
      </w:r>
      <w:r>
        <w:t xml:space="preserve">professionals in this context serve as frontline responders, bridging gaps between patients and medical institutions while addressing both communicable and non-communicable diseases. The role of nurses in</w:t>
      </w:r>
      <w:r>
        <w:t xml:space="preserve"> </w:t>
      </w:r>
      <w:r>
        <w:rPr>
          <w:bCs/>
          <w:b/>
        </w:rPr>
        <w:t xml:space="preserve">Bangladesh Dhaka</w:t>
      </w:r>
      <w:r>
        <w:t xml:space="preserve"> </w:t>
      </w:r>
      <w:r>
        <w:t xml:space="preserve">is not limited to clinical care; they are also pivotal in health education, community outreach, and emergency response efforts. This abstract aims to highlight the criticality of nurses in ensuring accessible, equitable, and quality healthcare services for the urban populace of</w:t>
      </w:r>
      <w:r>
        <w:t xml:space="preserve"> </w:t>
      </w:r>
      <w:r>
        <w:rPr>
          <w:bCs/>
          <w:b/>
        </w:rPr>
        <w:t xml:space="preserve">Bangladesh Dhaka</w:t>
      </w:r>
      <w:r>
        <w:t xml:space="preserve">.</w:t>
      </w:r>
    </w:p>
    <w:p>
      <w:pPr>
        <w:pStyle w:val="BodyText"/>
      </w:pPr>
      <w:r>
        <w:t xml:space="preserve">The academic exploration begins by examining the historical and contemporary evolution of nursing practices in Bangladesh. The nursing profession in</w:t>
      </w:r>
      <w:r>
        <w:t xml:space="preserve"> </w:t>
      </w:r>
      <w:r>
        <w:rPr>
          <w:bCs/>
          <w:b/>
        </w:rPr>
        <w:t xml:space="preserve">Bangladesh Dhaka</w:t>
      </w:r>
      <w:r>
        <w:t xml:space="preserve"> </w:t>
      </w:r>
      <w:r>
        <w:t xml:space="preserve">has grown significantly over the past few decades, driven by government initiatives, international collaborations, and increased public awareness of health issues. However, disparities persist between urban and rural healthcare access, with</w:t>
      </w:r>
      <w:r>
        <w:t xml:space="preserve"> </w:t>
      </w:r>
      <w:r>
        <w:rPr>
          <w:bCs/>
          <w:b/>
        </w:rPr>
        <w:t xml:space="preserve">Bangladesh Dhaka</w:t>
      </w:r>
      <w:r>
        <w:t xml:space="preserve"> </w:t>
      </w:r>
      <w:r>
        <w:t xml:space="preserve">experiencing a higher demand for skilled nursing professionals. The abstract investigates how nurses in this metropolis navigate complex scenarios such as managing outbreaks (e.g., cholera, dengue), providing maternal care in overcrowded clinics, and addressing mental health crises amid socio-economic stressors.</w:t>
      </w:r>
    </w:p>
    <w:p>
      <w:pPr>
        <w:pStyle w:val="BodyText"/>
      </w:pPr>
      <w:r>
        <w:t xml:space="preserve">A key aspect of this abstract is the analysis of challenges faced by</w:t>
      </w:r>
      <w:r>
        <w:t xml:space="preserve"> </w:t>
      </w:r>
      <w:r>
        <w:rPr>
          <w:bCs/>
          <w:b/>
        </w:rPr>
        <w:t xml:space="preserve">Nurse</w:t>
      </w:r>
      <w:r>
        <w:t xml:space="preserve">s in</w:t>
      </w:r>
      <w:r>
        <w:t xml:space="preserve"> </w:t>
      </w:r>
      <w:r>
        <w:rPr>
          <w:bCs/>
          <w:b/>
        </w:rPr>
        <w:t xml:space="preserve">Bangladesh Dhaka</w:t>
      </w:r>
      <w:r>
        <w:t xml:space="preserve">. These challenges include resource limitations, such as shortages of medical equipment and supplies; high patient-to-nurse ratios; and the psychological strain caused by long working hours. Additionally, cultural barriers, including gender-specific roles and stigma around certain health conditions (e.g., mental illness or HIV/AIDS), require nurses to adopt culturally sensitive approaches. The abstract also discusses how systemic issues like corruption in healthcare funding and bureaucratic inefficiencies hinder the effective deployment of nursing resources in</w:t>
      </w:r>
      <w:r>
        <w:t xml:space="preserve"> </w:t>
      </w:r>
      <w:r>
        <w:rPr>
          <w:bCs/>
          <w:b/>
        </w:rPr>
        <w:t xml:space="preserve">Bangladesh Dhaka</w:t>
      </w:r>
      <w:r>
        <w:t xml:space="preserve">.</w:t>
      </w:r>
    </w:p>
    <w:p>
      <w:pPr>
        <w:pStyle w:val="BodyText"/>
      </w:pPr>
      <w:r>
        <w:t xml:space="preserve">To address these challenges, the document emphasizes the need for continuous professional development and policy reforms tailored to the unique context of</w:t>
      </w:r>
      <w:r>
        <w:t xml:space="preserve"> </w:t>
      </w:r>
      <w:r>
        <w:rPr>
          <w:bCs/>
          <w:b/>
        </w:rPr>
        <w:t xml:space="preserve">Bangladesh Dhaka</w:t>
      </w:r>
      <w:r>
        <w:t xml:space="preserve">. It proposes strategies such as expanding nursing education programs at local universities, incorporating community-based training modules for nurses, and leveraging technology (e.g., telemedicine) to improve healthcare delivery. The role of</w:t>
      </w:r>
      <w:r>
        <w:t xml:space="preserve"> </w:t>
      </w:r>
      <w:r>
        <w:rPr>
          <w:bCs/>
          <w:b/>
        </w:rPr>
        <w:t xml:space="preserve">Nurse</w:t>
      </w:r>
      <w:r>
        <w:t xml:space="preserve"> </w:t>
      </w:r>
      <w:r>
        <w:t xml:space="preserve">leaders in advocating for policy changes and resource allocation is also highlighted. Furthermore, the abstract underscores the importance of interprofessional collaboration between nurses, doctors, and public health officials to create a cohesive healthcare ecosystem in</w:t>
      </w:r>
      <w:r>
        <w:t xml:space="preserve"> </w:t>
      </w:r>
      <w:r>
        <w:rPr>
          <w:bCs/>
          <w:b/>
        </w:rPr>
        <w:t xml:space="preserve">Bangladesh Dhaka</w:t>
      </w:r>
      <w:r>
        <w:t xml:space="preserve">.</w:t>
      </w:r>
    </w:p>
    <w:p>
      <w:pPr>
        <w:pStyle w:val="BodyText"/>
      </w:pPr>
      <w:r>
        <w:t xml:space="preserve">The academic document further explores case studies from</w:t>
      </w:r>
      <w:r>
        <w:t xml:space="preserve"> </w:t>
      </w:r>
      <w:r>
        <w:rPr>
          <w:bCs/>
          <w:b/>
        </w:rPr>
        <w:t xml:space="preserve">Bangladesh Dhaka</w:t>
      </w:r>
      <w:r>
        <w:t xml:space="preserve"> </w:t>
      </w:r>
      <w:r>
        <w:t xml:space="preserve">to illustrate successful nursing interventions. For instance, during the 2017 dengue outbreak, nurses played a crucial role in educating communities about preventive measures and administering care in overwhelmed hospitals. Similarly, initiatives like mobile health clinics managed by nurses have improved access to primary care for marginalized populations in slum areas of</w:t>
      </w:r>
      <w:r>
        <w:t xml:space="preserve"> </w:t>
      </w:r>
      <w:r>
        <w:rPr>
          <w:bCs/>
          <w:b/>
        </w:rPr>
        <w:t xml:space="preserve">Bangladesh Dhaka</w:t>
      </w:r>
      <w:r>
        <w:t xml:space="preserve">. These examples demonstrate the adaptability and resilience of</w:t>
      </w:r>
      <w:r>
        <w:t xml:space="preserve"> </w:t>
      </w:r>
      <w:r>
        <w:rPr>
          <w:bCs/>
          <w:b/>
        </w:rPr>
        <w:t xml:space="preserve">Nurse</w:t>
      </w:r>
      <w:r>
        <w:t xml:space="preserve">s in responding to public health emergencies while addressing systemic inequities.</w:t>
      </w:r>
    </w:p>
    <w:p>
      <w:pPr>
        <w:pStyle w:val="BodyText"/>
      </w:pPr>
      <w:r>
        <w:t xml:space="preserve">Evidence-based research is another focal point of this abstract. It references studies on nurse-patient ratios in urban hospitals, the impact of nurse-led health education programs on maternal mortality rates, and the role of nurses in reducing hospital-acquired infections. Data from the Bangladesh Medical and Dental Council (BMDC) reveals that over 60% of healthcare workers in</w:t>
      </w:r>
      <w:r>
        <w:t xml:space="preserve"> </w:t>
      </w:r>
      <w:r>
        <w:rPr>
          <w:bCs/>
          <w:b/>
        </w:rPr>
        <w:t xml:space="preserve">Bangladesh Dhaka</w:t>
      </w:r>
      <w:r>
        <w:t xml:space="preserve"> </w:t>
      </w:r>
      <w:r>
        <w:t xml:space="preserve">are nurses, underscoring their disproportionate contribution to the sector. However, many lack advanced certifications or access to continuing education, which limits their capacity to address emerging health threats like antibiotic resistance or climate-related diseases.</w:t>
      </w:r>
    </w:p>
    <w:p>
      <w:pPr>
        <w:pStyle w:val="BodyText"/>
      </w:pPr>
      <w:r>
        <w:t xml:space="preserve">In conclusion, this abstract academic document underscores the vital role of</w:t>
      </w:r>
      <w:r>
        <w:t xml:space="preserve"> </w:t>
      </w:r>
      <w:r>
        <w:rPr>
          <w:bCs/>
          <w:b/>
        </w:rPr>
        <w:t xml:space="preserve">Nurse</w:t>
      </w:r>
      <w:r>
        <w:t xml:space="preserve">s in shaping the healthcare landscape of</w:t>
      </w:r>
      <w:r>
        <w:t xml:space="preserve"> </w:t>
      </w:r>
      <w:r>
        <w:rPr>
          <w:bCs/>
          <w:b/>
        </w:rPr>
        <w:t xml:space="preserve">Bangladesh Dhaka</w:t>
      </w:r>
      <w:r>
        <w:t xml:space="preserve">. Their work is foundational to achieving the Sustainable Development Goals (SDGs), particularly Goal 3: Good Health and Well-being. To enhance their effectiveness, stakeholders—including governments, non-governmental organizations (NGOs), and academic institutions—must prioritize investment in nurse training, infrastructure development, and policy advocacy. By doing so,</w:t>
      </w:r>
      <w:r>
        <w:t xml:space="preserve"> </w:t>
      </w:r>
      <w:r>
        <w:rPr>
          <w:bCs/>
          <w:b/>
        </w:rPr>
        <w:t xml:space="preserve">Bangladesh Dhaka</w:t>
      </w:r>
      <w:r>
        <w:t xml:space="preserve"> </w:t>
      </w:r>
      <w:r>
        <w:t xml:space="preserve">can harness the expertise of its nursing workforce to build a more resilient and equitable healthcare system.</w:t>
      </w:r>
    </w:p>
    <w:p>
      <w:pPr>
        <w:pStyle w:val="BodyText"/>
      </w:pPr>
      <w:r>
        <w:rPr>
          <w:iCs/>
          <w:i/>
        </w:rPr>
        <w:t xml:space="preserve">Note: This document is structured for academic use in research papers or policy briefs focusing on healthcare systems in</w:t>
      </w:r>
      <w:r>
        <w:rPr>
          <w:iCs/>
          <w:i/>
        </w:rPr>
        <w:t xml:space="preserve"> </w:t>
      </w:r>
      <w:r>
        <w:rPr>
          <w:bCs/>
          <w:b/>
          <w:iCs/>
          <w:i/>
        </w:rPr>
        <w:t xml:space="preserve">Bangladesh Dhaka</w:t>
      </w:r>
      <w:r>
        <w:rPr>
          <w:iCs/>
          <w:i/>
        </w:rPr>
        <w:t xml:space="preserve">. It adheres to the principles of evidence-based practice while emphasizing the localized context of nursing roles.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2026-07-23T11:33:06Z</dcterms:created>
  <dcterms:modified xsi:type="dcterms:W3CDTF">2026-07-23T11:33:06Z</dcterms:modified>
</cp:coreProperties>
</file>

<file path=docProps/custom.xml><?xml version="1.0" encoding="utf-8"?>
<Properties xmlns="http://schemas.openxmlformats.org/officeDocument/2006/custom-properties" xmlns:vt="http://schemas.openxmlformats.org/officeDocument/2006/docPropsVTypes"/>
</file>