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Belgium</w:t>
      </w:r>
      <w:r>
        <w:t xml:space="preserve"> </w:t>
      </w:r>
      <w:r>
        <w:t xml:space="preserve">Brussels</w:t>
      </w:r>
    </w:p>
    <w:bookmarkStart w:id="20" w:name="Xe909299fcd6587b50c5f6f8cd6cefc3d679bb45"/>
    <w:p>
      <w:pPr>
        <w:pStyle w:val="Heading1"/>
      </w:pPr>
      <w:r>
        <w:t xml:space="preserve">Abstract Academic Document on the Role of a Nurse in Belgium Brussels</w:t>
      </w:r>
    </w:p>
    <w:p>
      <w:pPr>
        <w:pStyle w:val="FirstParagraph"/>
      </w:pPr>
      <w:r>
        <w:rPr>
          <w:bCs/>
          <w:b/>
        </w:rPr>
        <w:t xml:space="preserve">Introduction:</w:t>
      </w:r>
    </w:p>
    <w:p>
      <w:pPr>
        <w:pStyle w:val="BodyText"/>
      </w:pPr>
      <w:r>
        <w:t xml:space="preserve">The role of a nurse in Belgium Brussels is a critical component of the region’s healthcare system, shaped by its unique cultural, political, and social dynamics. As one of Europe’s most multicultural capitals, Brussels presents both opportunities and challenges for nursing professionals. This abstract academic document explores the multifaceted responsibilities of nurses operating within this context, emphasizing their role in clinical practice, patient care delivery systems, and policy frameworks specific to Belgium Brussels. The study also analyzes the educational requirements for becoming a nurse in this region, as well as the challenges posed by linguistic diversity, migration patterns, and evolving healthcare policies. Given Belgium’s structured yet decentralized healthcare system and Brussels’ status as a hub of international activity, understanding the nurse’s role requires an intersectional approach that integrates academic scholarship with practical insights.</w:t>
      </w:r>
    </w:p>
    <w:p>
      <w:pPr>
        <w:pStyle w:val="BodyText"/>
      </w:pPr>
      <w:r>
        <w:rPr>
          <w:bCs/>
          <w:b/>
        </w:rPr>
        <w:t xml:space="preserve">Contextual Framework: Healthcare in Belgium Brussels</w:t>
      </w:r>
    </w:p>
    <w:p>
      <w:pPr>
        <w:pStyle w:val="BodyText"/>
      </w:pPr>
      <w:r>
        <w:t xml:space="preserve">Belgium’s healthcare system is characterized by a dual structure, combining public and private sectors, while Brussels operates under a distinct regional administration. The Flemish, French-speaking Walloon, and multilingual communities in the capital create a complex tapestry of cultural and linguistic diversity that directly influences nursing practice. Nurses in Brussels must navigate this diversity while adhering to national healthcare standards outlined by the Belgian Institute for Health (Institut de la Santé publique). The region’s hospitals, clinics, and community health centers rely heavily on nurses to deliver care across primary, secondary, and tertiary levels of service. Furthermore, the high influx of migrants and refugees into Brussels necessitates specialized training in cross-cultural communication and trauma-informed care.</w:t>
      </w:r>
    </w:p>
    <w:p>
      <w:pPr>
        <w:pStyle w:val="BodyText"/>
      </w:pPr>
      <w:r>
        <w:rPr>
          <w:bCs/>
          <w:b/>
        </w:rPr>
        <w:t xml:space="preserve">The Nurse as a Healthcare Professional in Belgium Brussels</w:t>
      </w:r>
    </w:p>
    <w:p>
      <w:pPr>
        <w:pStyle w:val="BodyText"/>
      </w:pPr>
      <w:r>
        <w:t xml:space="preserve">In Belgium Brussels, nurses are not merely caregivers but key stakeholders in the delivery of equitable healthcare. Their responsibilities encompass clinical tasks such as patient assessment, medication administration, wound care, and health education. However, their role extends beyond technical skills to include advocacy for patients’ rights and cultural sensitivity. Nurses often act as intermediaries between patients from diverse backgrounds and medical professionals who may not share their linguistic or cultural context. This dual responsibility requires nurses to be proficient in multiple languages—French, Dutch, English, and potentially others—to ensure effective communication with both colleagues and patients.</w:t>
      </w:r>
    </w:p>
    <w:p>
      <w:pPr>
        <w:pStyle w:val="BodyText"/>
      </w:pPr>
      <w:r>
        <w:t xml:space="preserve">Moreover, the nursing profession in Brussels is influenced by the European Union’s healthcare policies and cross-border collaboration. Nurses may encounter international patients or work with organizations like the World Health Organization (WHO) on public health initiatives. The integration of digital technologies, such as electronic health records (EHRs), also plays a significant role in modernizing nursing practices within the region.</w:t>
      </w:r>
    </w:p>
    <w:p>
      <w:pPr>
        <w:pStyle w:val="BodyText"/>
      </w:pPr>
      <w:r>
        <w:rPr>
          <w:bCs/>
          <w:b/>
        </w:rPr>
        <w:t xml:space="preserve">Education and Training Requirements for Nurses in Belgium Brussels</w:t>
      </w:r>
    </w:p>
    <w:p>
      <w:pPr>
        <w:pStyle w:val="BodyText"/>
      </w:pPr>
      <w:r>
        <w:t xml:space="preserve">Becoming a nurse in Belgium Brussels requires rigorous academic and practical training. Prospective nurses must complete a bachelor’s degree (Bachelor of Science in Nursing, BScN) from an institution accredited by the Belgian Higher Education Council. Programs are offered by universities such as Université Libre de Bruxelles (ULB), Vrije Universiteit Brussel (VUB), and KU Leuven, with curricula tailored to meet national standards and regional needs. Coursework includes medical sciences, ethics, psychology, and clinical practice rotations across hospitals in Brussels.</w:t>
      </w:r>
    </w:p>
    <w:p>
      <w:pPr>
        <w:pStyle w:val="BodyText"/>
      </w:pPr>
      <w:r>
        <w:t xml:space="preserve">Students must also obtain a nursing license through the Belgian Nursing Council (Conseil de l’Ordre des Infirmières et Infirmiers). This process involves passing national examinations and completing a certain number of hours in supervised clinical settings. Additionally, nurses working with migrants or refugees may pursue specialized certifications in trauma care, mental health support, or language-specific communication strategies.</w:t>
      </w:r>
    </w:p>
    <w:p>
      <w:pPr>
        <w:pStyle w:val="BodyText"/>
      </w:pPr>
      <w:r>
        <w:rPr>
          <w:bCs/>
          <w:b/>
        </w:rPr>
        <w:t xml:space="preserve">Challenges and Opportunities for Nurses in Belgium Brussels</w:t>
      </w:r>
    </w:p>
    <w:p>
      <w:pPr>
        <w:pStyle w:val="BodyText"/>
      </w:pPr>
      <w:r>
        <w:t xml:space="preserve">Despite the rewarding nature of nursing in Brussels, professionals face several challenges. Linguistic barriers remain a significant hurdle, as patients may speak languages other than French or Dutch. While many nurses receive training in basic English, the demand for multilingual proficiency continues to grow with increasing global migration trends. Additionally, cultural competence is essential for addressing health disparities among marginalized communities, such as undocumented migrants or individuals from non-European backgrounds.</w:t>
      </w:r>
    </w:p>
    <w:p>
      <w:pPr>
        <w:pStyle w:val="BodyText"/>
      </w:pPr>
      <w:r>
        <w:t xml:space="preserve">Another challenge is the pressure on healthcare infrastructure due to rising patient numbers and aging populations. Nurses in Brussels often work extended hours in understaffed facilities, which can lead to burnout and high turnover rates. However, opportunities for career advancement are abundant through roles in public health policy, research, or leadership positions within hospital administrations.</w:t>
      </w:r>
    </w:p>
    <w:p>
      <w:pPr>
        <w:pStyle w:val="BodyText"/>
      </w:pPr>
      <w:r>
        <w:rPr>
          <w:bCs/>
          <w:b/>
        </w:rPr>
        <w:t xml:space="preserve">Policy Implications and Future Directions</w:t>
      </w:r>
    </w:p>
    <w:p>
      <w:pPr>
        <w:pStyle w:val="BodyText"/>
      </w:pPr>
      <w:r>
        <w:t xml:space="preserve">The Belgian government has implemented policies to strengthen nursing education and workforce retention in Brussels. For example, the Regional Health Plan for Brussels-Capital Region emphasizes the need for culturally competent care and increased investment in nurse training programs. Nurses are also encouraged to participate in continuing education modules on topics like telemedicine, palliative care, and mental health crises amid the ongoing pandemic.</w:t>
      </w:r>
    </w:p>
    <w:p>
      <w:pPr>
        <w:pStyle w:val="BodyText"/>
      </w:pPr>
      <w:r>
        <w:t xml:space="preserve">Future research should focus on how nurses can further integrate technology into patient care while preserving humanistic elements of nursing. Additionally, studies exploring the long-term effects of multilingual training on nurse-patient outcomes in Brussels could provide valuable insights for policy development.</w:t>
      </w:r>
    </w:p>
    <w:p>
      <w:pPr>
        <w:pStyle w:val="BodyText"/>
      </w:pPr>
      <w:r>
        <w:rPr>
          <w:bCs/>
          <w:b/>
        </w:rPr>
        <w:t xml:space="preserve">Conclusion</w:t>
      </w:r>
    </w:p>
    <w:p>
      <w:pPr>
        <w:pStyle w:val="BodyText"/>
      </w:pPr>
      <w:r>
        <w:t xml:space="preserve">The role of a nurse in Belgium Brussels is both dynamic and multifaceted, shaped by the region’s unique socio-cultural landscape. Nurses here serve as essential pillars of the healthcare system, requiring advanced clinical skills, cultural awareness, and adaptability to thrive in an increasingly globalized environment. This academic abstract underscores the importance of aligning nursing education with regional challenges while promoting policies that support professional growth and equitable patient care. As Belgium Brussels continues to evolve as a center for international cooperation and innovation, the nurse’s role will remain central to achieving public health goals in this vibrant capital.</w:t>
      </w:r>
    </w:p>
    <w:p>
      <w:pPr>
        <w:pStyle w:val="BodyText"/>
      </w:pPr>
      <w:r>
        <w:rPr>
          <w:bCs/>
          <w:b/>
        </w:rPr>
        <w:t xml:space="preserve">Keywords:</w:t>
      </w:r>
      <w:r>
        <w:t xml:space="preserve"> </w:t>
      </w:r>
      <w:r>
        <w:t xml:space="preserve">Nurse, Belgium Brussels, Healthcare System, Cultural Competence, Nursing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Nurse in Belgium Brussels</dc:title>
  <dc:creator/>
  <dc:language>en</dc:language>
  <cp:keywords/>
  <dcterms:created xsi:type="dcterms:W3CDTF">2026-07-20T20:28:50Z</dcterms:created>
  <dcterms:modified xsi:type="dcterms:W3CDTF">2026-07-20T20:28:50Z</dcterms:modified>
</cp:coreProperties>
</file>

<file path=docProps/custom.xml><?xml version="1.0" encoding="utf-8"?>
<Properties xmlns="http://schemas.openxmlformats.org/officeDocument/2006/custom-properties" xmlns:vt="http://schemas.openxmlformats.org/officeDocument/2006/docPropsVTypes"/>
</file>