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Chile</w:t>
      </w:r>
      <w:r>
        <w:t xml:space="preserve"> </w:t>
      </w:r>
      <w:r>
        <w:t xml:space="preserve">Santiago</w:t>
      </w:r>
    </w:p>
    <w:bookmarkStart w:id="25" w:name="Xc1d3ea0def9c6035b9e636a9c0ea633bc5e771a"/>
    <w:p>
      <w:pPr>
        <w:pStyle w:val="Heading1"/>
      </w:pPr>
      <w:r>
        <w:t xml:space="preserve">Abstract Academic Document: The Role of the Nurse in Chile, Santiago</w:t>
      </w:r>
    </w:p>
    <w:bookmarkStart w:id="20" w:name="introduction"/>
    <w:p>
      <w:pPr>
        <w:pStyle w:val="Heading2"/>
      </w:pPr>
      <w:r>
        <w:t xml:space="preserve">Introduction</w:t>
      </w:r>
    </w:p>
    <w:p>
      <w:pPr>
        <w:pStyle w:val="FirstParagraph"/>
      </w:pPr>
      <w:r>
        <w:t xml:space="preserve">The academic exploration of the nurse's role within the healthcare system of Chile, specifically in Santiago, is critical to understanding how professional nursing practice contributes to public health outcomes and societal well-being. This document delves into the multifaceted responsibilities of nurses in Santiago, highlighting their pivotal position in both clinical care and community health initiatives. As a rapidly urbanizing city with significant healthcare demands, Santiago presents unique challenges and opportunities for nurses operating within its diverse socioeconomic landscape.</w:t>
      </w:r>
    </w:p>
    <w:p>
      <w:pPr>
        <w:pStyle w:val="BodyText"/>
      </w:pPr>
      <w:r>
        <w:t xml:space="preserve">The purpose of this academic abstract is to analyze the structural, cultural, and professional dynamics that define nursing practice in Santiago, Chile. By examining the interplay between national health policies, local healthcare infrastructure, and the evolving needs of patients, this document aims to underscore the nurse's indispensable role in advancing equitable healthcare delivery in one of South America's most prominent urban centers.</w:t>
      </w:r>
    </w:p>
    <w:bookmarkEnd w:id="20"/>
    <w:bookmarkStart w:id="21" w:name="X3eb0b16a47372fd938d9f7029872b5808e3d03e"/>
    <w:p>
      <w:pPr>
        <w:pStyle w:val="Heading2"/>
      </w:pPr>
      <w:r>
        <w:t xml:space="preserve">Contextualization of Nursing in Chile Santiago</w:t>
      </w:r>
    </w:p>
    <w:p>
      <w:pPr>
        <w:pStyle w:val="FirstParagraph"/>
      </w:pPr>
      <w:r>
        <w:t xml:space="preserve">Santiago, as the capital and largest city of Chile, serves as a hub for medical innovation, policy development, and public health initiatives. The nursing profession in this region is deeply intertwined with national healthcare reforms aimed at reducing disparities in access to care. Nurses in Santiago are not only frontline caregivers but also key stakeholders in implementing government programs such as the *Fondo Nacional de Salud* (National Health Fund) and the *Red de Atención Primaria de Salud* (Primary Healthcare Network). These initiatives emphasize preventive care, community engagement, and multidisciplinary collaboration—principles that are embedded in the training and daily practices of Santiago's nurses.</w:t>
      </w:r>
    </w:p>
    <w:p>
      <w:pPr>
        <w:pStyle w:val="BodyText"/>
      </w:pPr>
      <w:r>
        <w:t xml:space="preserve">The healthcare system in Chile operates under a mixed model, blending public and private sectors. Nurses in Santiago must navigate this duality, balancing demands from both sectors while adhering to national standards set by the *Ministerio de Salud* (Ministry of Health). For instance, nurses working in public hospitals often face higher patient loads due to socioeconomic inequalities, whereas those in private institutions may have access to advanced technology and specialized training programs. This duality shapes the professional identity of Santiago's nurses and influences their capacity to deliver quality care.</w:t>
      </w:r>
    </w:p>
    <w:bookmarkEnd w:id="21"/>
    <w:bookmarkStart w:id="22" w:name="Xf506c7b83d3db8c78a3bcf1c3ad6658865bd142"/>
    <w:p>
      <w:pPr>
        <w:pStyle w:val="Heading2"/>
      </w:pPr>
      <w:r>
        <w:t xml:space="preserve">Challenges Faced by Nurses in Chile Santiago</w:t>
      </w:r>
    </w:p>
    <w:p>
      <w:pPr>
        <w:pStyle w:val="FirstParagraph"/>
      </w:pPr>
      <w:r>
        <w:t xml:space="preserve">Nurses in Santiago encounter a range of challenges that reflect broader systemic issues within Chile's healthcare framework. One significant issue is the strain on public healthcare facilities, which are frequently overburdened due to limited resources and high demand. For example, the *Hospital Clínico Universidad de Chile*, a major public institution in Santiago, often reports understaffing in nursing departments, leading to long hours and increased risks of burnout among professionals. Such challenges are exacerbated by the need for nurses to manage not only clinical tasks but also administrative duties tied to health insurance documentation and patient records.</w:t>
      </w:r>
    </w:p>
    <w:p>
      <w:pPr>
        <w:pStyle w:val="BodyText"/>
      </w:pPr>
      <w:r>
        <w:t xml:space="preserve">Additionally, the urbanization of Santiago has introduced new public health concerns, such as rising rates of non-communicable diseases (NCDs) like diabetes and cardiovascular conditions. Nurses are increasingly tasked with educating patients about lifestyle changes and preventive measures, a role that demands both clinical expertise and strong communication skills. However, access to continuing education programs tailored to these emerging health trends remains limited for many nurses in lower-income areas of the city.</w:t>
      </w:r>
    </w:p>
    <w:p>
      <w:pPr>
        <w:pStyle w:val="BodyText"/>
      </w:pPr>
      <w:r>
        <w:t xml:space="preserve">Another challenge lies in addressing cultural diversity within Santiago's population. As a melting pot of indigenous Mapuche communities, immigrants from Latin America and Asia, and a growing middle class, Santiago's nurses must navigate language barriers, differing health beliefs, and varying levels of health literacy. This necessitates culturally competent care strategies that require ongoing training and institutional support.</w:t>
      </w:r>
    </w:p>
    <w:bookmarkEnd w:id="22"/>
    <w:bookmarkStart w:id="23" w:name="Xde56dd0093a418faad53715983a7e4dde437e35"/>
    <w:p>
      <w:pPr>
        <w:pStyle w:val="Heading2"/>
      </w:pPr>
      <w:r>
        <w:t xml:space="preserve">Opportunities for Nurse Development in Chile Santiago</w:t>
      </w:r>
    </w:p>
    <w:p>
      <w:pPr>
        <w:pStyle w:val="FirstParagraph"/>
      </w:pPr>
      <w:r>
        <w:t xml:space="preserve">Despite these challenges, the nursing profession in Santiago offers substantial opportunities for growth and innovation. The city is home to prestigious academic institutions such as the *Universidad de Chile* and *Universidad Católica de Chile*, which provide advanced degree programs in nursing science, public health, and clinical specialties. These programs emphasize research-driven practice, equipping nurses with tools to address complex healthcare issues through evidence-based interventions.</w:t>
      </w:r>
    </w:p>
    <w:p>
      <w:pPr>
        <w:pStyle w:val="BodyText"/>
      </w:pPr>
      <w:r>
        <w:t xml:space="preserve">Moreover, Santiago's role as a regional leader in healthcare technology adoption has created opportunities for nurses to engage with telemedicine platforms and digital health systems. For instance, initiatives like *Salud Digital* (Digital Health) have enabled remote monitoring of chronic disease patients, reducing hospital readmissions and improving outcomes. Nurses trained in these technologies are positioned to lead the integration of innovation into traditional care models.</w:t>
      </w:r>
    </w:p>
    <w:p>
      <w:pPr>
        <w:pStyle w:val="BodyText"/>
      </w:pPr>
      <w:r>
        <w:t xml:space="preserve">The city's vibrant academic community also fosters collaboration between nurses and other healthcare professionals. Interdisciplinary research projects at institutions like the *Centro de Estudios en Salud Pública* (Center for Public Health Studies) have led to breakthroughs in areas such as maternal health, infectious disease control, and mental health advocacy. These collaborations highlight the nurse's role as a bridge between clinical practice and public health policy.</w:t>
      </w:r>
    </w:p>
    <w:bookmarkEnd w:id="23"/>
    <w:bookmarkStart w:id="24" w:name="conclusion"/>
    <w:p>
      <w:pPr>
        <w:pStyle w:val="Heading2"/>
      </w:pPr>
      <w:r>
        <w:t xml:space="preserve">Conclusion</w:t>
      </w:r>
    </w:p>
    <w:p>
      <w:pPr>
        <w:pStyle w:val="FirstParagraph"/>
      </w:pPr>
      <w:r>
        <w:t xml:space="preserve">In conclusion, the nurse's role in Chile Santiago is both demanding and transformative. As a key pillar of the healthcare system, nurses navigate complex challenges while driving innovation through education, technology, and community engagement. Their contributions are essential to achieving the goals outlined in Chile's National Health Strategy 2030, which prioritizes universal access to quality care and health equity.</w:t>
      </w:r>
    </w:p>
    <w:p>
      <w:pPr>
        <w:pStyle w:val="BodyText"/>
      </w:pPr>
      <w:r>
        <w:t xml:space="preserve">This academic analysis underscores the need for continued investment in nursing education, infrastructure support, and policy reform to ensure that Santiago's nurses can meet the evolving needs of its population. By recognizing their critical role in shaping public health outcomes, Chile can position Santiago as a global leader in sustainable healthcare delivery—and by extension, elevate the status of nursing as a profession within its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Chile Santiago</dc:title>
  <dc:creator/>
  <dc:language>en</dc:language>
  <cp:keywords/>
  <dcterms:created xsi:type="dcterms:W3CDTF">2026-07-21T05:12:02Z</dcterms:created>
  <dcterms:modified xsi:type="dcterms:W3CDTF">2026-07-21T05:12:02Z</dcterms:modified>
</cp:coreProperties>
</file>

<file path=docProps/custom.xml><?xml version="1.0" encoding="utf-8"?>
<Properties xmlns="http://schemas.openxmlformats.org/officeDocument/2006/custom-properties" xmlns:vt="http://schemas.openxmlformats.org/officeDocument/2006/docPropsVTypes"/>
</file>