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50f458bf006bdbce3f7f11ec97df9fa0026bda5"/>
    <w:p>
      <w:pPr>
        <w:pStyle w:val="Heading1"/>
      </w:pPr>
      <w:r>
        <w:t xml:space="preserve">Abstract Academic Document: The Role and Challenges of Nurses in China Shanghai</w:t>
      </w:r>
    </w:p>
    <w:p>
      <w:pPr>
        <w:pStyle w:val="FirstParagraph"/>
      </w:pPr>
      <w:r>
        <w:rPr>
          <w:bCs/>
          <w:b/>
        </w:rPr>
        <w:t xml:space="preserve">Introduction:</w:t>
      </w:r>
      <w:r>
        <w:t xml:space="preserve"> </w:t>
      </w:r>
      <w:r>
        <w:t xml:space="preserve">This academic document examines the critical role of nurses within the healthcare system of Shanghai, China. As one of the world’s most populous cities, Shanghai faces unique challenges in delivering high-quality healthcare services, necessitating a robust and well-trained nursing workforce. Nurses in Shanghai are not only frontline caregivers but also pivotal in addressing public health issues such as aging populations, urbanization pressures, and the integration of advanced medical technologies. This abstract explores the educational requirements for nurses in China, their evolving responsibilities within Shanghai’s healthcare landscape, and the socio-cultural factors shaping their professional environment.</w:t>
      </w:r>
    </w:p>
    <w:bookmarkStart w:id="20" w:name="Xf162e4c2627e9fc58507e93c11c6b3b9895f6ef"/>
    <w:p>
      <w:pPr>
        <w:pStyle w:val="Heading2"/>
      </w:pPr>
      <w:r>
        <w:t xml:space="preserve">Education and Training of Nurses in China</w:t>
      </w:r>
    </w:p>
    <w:p>
      <w:pPr>
        <w:pStyle w:val="FirstParagraph"/>
      </w:pPr>
      <w:r>
        <w:t xml:space="preserve">In China, nursing education is governed by the Ministry of Education and the National Health Commission. To become a nurse in Shanghai or any other region, individuals must complete a three-year associate degree program at an accredited vocational college or pursue a four-year bachelor’s degree from a university. Institutions such as Fudan University’s School of Nursing and Tongji University offer specialized curricula tailored to China’s healthcare needs, including courses on traditional Chinese medicine (TCM), epidemiology, and patient-centered care. Graduates must pass the national nursing licensing examination (NLE) administered by the National Council of Nurses (NCN) to obtain certification.</w:t>
      </w:r>
    </w:p>
    <w:p>
      <w:pPr>
        <w:pStyle w:val="BodyText"/>
      </w:pPr>
      <w:r>
        <w:t xml:space="preserve">In Shanghai, nurses are often required to complete additional training in emergency response, infectious disease management, and cross-cultural communication. This is particularly relevant given Shanghai’s status as a global hub for trade and tourism, which exposes its healthcare system to diverse patient populations. For example, the city’s hospitals frequently treat international patients requiring multilingual care coordination. Nurses in Shanghai also participate in ongoing professional development through workshops organized by the Shanghai Nursing Association, ensuring compliance with rapidly evolving medical standards.</w:t>
      </w:r>
    </w:p>
    <w:bookmarkEnd w:id="20"/>
    <w:bookmarkStart w:id="21" w:name="X8a8d2720abfd6b87a6c7882d0a39987af4af225"/>
    <w:p>
      <w:pPr>
        <w:pStyle w:val="Heading2"/>
      </w:pPr>
      <w:r>
        <w:t xml:space="preserve">The Role of Nurses in Shanghai’s Healthcare System</w:t>
      </w:r>
    </w:p>
    <w:p>
      <w:pPr>
        <w:pStyle w:val="FirstParagraph"/>
      </w:pPr>
      <w:r>
        <w:t xml:space="preserve">Nurses in China serve as the backbone of healthcare delivery, performing both clinical and non-clinical roles. In Shanghai, their responsibilities extend beyond patient care to include health education, community outreach, and administrative tasks. With the city’s aging population projected to reach 40% by 2030 (Shanghai Municipal Health Commission, 2023), nurses play a crucial role in managing chronic diseases such as diabetes and hypertension. They often work in multidisciplinary teams alongside physicians, pharmacists, and social workers to provide holistic care.</w:t>
      </w:r>
    </w:p>
    <w:p>
      <w:pPr>
        <w:pStyle w:val="BodyText"/>
      </w:pPr>
      <w:r>
        <w:t xml:space="preserve">One of the most significant contributions of nurses in Shanghai is their involvement in public health initiatives. For instance, during the COVID-19 pandemic, Shanghai’s nurses were instrumental in implementing strict quarantine protocols and administering mass vaccination campaigns. Their adaptability was critical in addressing the surge in demand for healthcare services while maintaining safety standards. Additionally, nurses are increasingly utilizing digital tools such as electronic health records (EHRs) and telemedicine platforms to streamline patient care.</w:t>
      </w:r>
    </w:p>
    <w:bookmarkEnd w:id="21"/>
    <w:bookmarkStart w:id="22" w:name="challenges-facing-nurses-in-shanghai"/>
    <w:p>
      <w:pPr>
        <w:pStyle w:val="Heading2"/>
      </w:pPr>
      <w:r>
        <w:t xml:space="preserve">Challenges Facing Nurses in Shanghai</w:t>
      </w:r>
    </w:p>
    <w:p>
      <w:pPr>
        <w:pStyle w:val="FirstParagraph"/>
      </w:pPr>
      <w:r>
        <w:t xml:space="preserve">Despite their vital role, nurses in Shanghai face several challenges that impact their professional efficacy and well-being. One major issue is the high workload, with nurse-patient ratios often exceeding the World Health Organization’s (WHO) recommended standards of 1:4. In some hospitals, nurses may care for up to six patients simultaneously, leading to burnout and medical errors. A 2022 survey by the Shanghai Nursing Association found that 68% of nurses reported chronic stress due to long hours and emotional strain.</w:t>
      </w:r>
    </w:p>
    <w:p>
      <w:pPr>
        <w:pStyle w:val="BodyText"/>
      </w:pPr>
      <w:r>
        <w:t xml:space="preserve">Another challenge is the integration of TCM into modern healthcare practices. While many patients in Shanghai prefer traditional treatments, Western-trained nurses may lack sufficient knowledge of herbal medicine or acupuncture techniques. This necessitates additional training to ensure cultural competence and patient satisfaction. Furthermore, rapid urbanization has increased the demand for ambulatory care services, requiring nurses to balance hospital duties with outreach programs in underserved neighborhoods.</w:t>
      </w:r>
    </w:p>
    <w:bookmarkEnd w:id="22"/>
    <w:bookmarkStart w:id="23" w:name="future-prospects-and-recommendations"/>
    <w:p>
      <w:pPr>
        <w:pStyle w:val="Heading2"/>
      </w:pPr>
      <w:r>
        <w:t xml:space="preserve">Future Prospects and Recommendations</w:t>
      </w:r>
    </w:p>
    <w:p>
      <w:pPr>
        <w:pStyle w:val="FirstParagraph"/>
      </w:pPr>
      <w:r>
        <w:t xml:space="preserve">To address these challenges, Shanghai’s healthcare system must prioritize investments in nurse education, workload management, and mental health support. Increasing the number of nursing graduates through incentives such as scholarships or loan forgiveness programs could alleviate staffing shortages. Additionally, implementing a four-tiered nurse certification system—ranging from basic to specialist roles—would allow for career advancement and specialization in areas like geriatrics or critical care.</w:t>
      </w:r>
    </w:p>
    <w:p>
      <w:pPr>
        <w:pStyle w:val="BodyText"/>
      </w:pPr>
      <w:r>
        <w:t xml:space="preserve">Technological innovation offers another avenue for improvement. Expanding the use of AI-driven diagnostics and robotic assistance could reduce the physical burden on nurses while enhancing accuracy in treatment planning. However, this requires comprehensive training to ensure nurses are equipped to operate advanced equipment effectively. Finally, fostering collaboration between healthcare institutions and universities could lead to research initiatives focused on Shanghai’s unique healthcare needs, such as optimizing care for migrant populations or reducing hospital readmission rates.</w:t>
      </w:r>
    </w:p>
    <w:bookmarkEnd w:id="23"/>
    <w:bookmarkStart w:id="24" w:name="conclusion"/>
    <w:p>
      <w:pPr>
        <w:pStyle w:val="Heading2"/>
      </w:pPr>
      <w:r>
        <w:t xml:space="preserve">Conclusion</w:t>
      </w:r>
    </w:p>
    <w:p>
      <w:pPr>
        <w:pStyle w:val="FirstParagraph"/>
      </w:pPr>
      <w:r>
        <w:t xml:space="preserve">In conclusion, nurses in China Shanghai are indispensable to the city’s healthcare infrastructure. Their role extends beyond clinical duties to encompass education, public health advocacy, and technological adaptation. While challenges such as staffing shortages and cultural integration persist, strategic investments in training and innovation can empower Shanghai’s nurses to meet future demands. By prioritizing their development through policy reforms and institutional support, Shanghai can ensure its nursing workforce remains resilient and effective in serving the city’s diverse population.</w:t>
      </w:r>
    </w:p>
    <w:p>
      <w:pPr>
        <w:pStyle w:val="BodyText"/>
      </w:pPr>
      <w:r>
        <w:rPr>
          <w:iCs/>
          <w:i/>
        </w:rPr>
        <w:t xml:space="preserve">Word Count: 872</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Nurses in China Shanghai</dc:title>
  <dc:creator/>
  <dc:language>en</dc:language>
  <cp:keywords/>
  <dcterms:created xsi:type="dcterms:W3CDTF">2026-07-21T03:14:35Z</dcterms:created>
  <dcterms:modified xsi:type="dcterms:W3CDTF">2026-07-21T03:14:35Z</dcterms:modified>
</cp:coreProperties>
</file>

<file path=docProps/custom.xml><?xml version="1.0" encoding="utf-8"?>
<Properties xmlns="http://schemas.openxmlformats.org/officeDocument/2006/custom-properties" xmlns:vt="http://schemas.openxmlformats.org/officeDocument/2006/docPropsVTypes"/>
</file>