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06cfe3a4731649a4a9f72aeddcfd45144e81950"/>
    <w:p>
      <w:pPr>
        <w:pStyle w:val="Heading1"/>
      </w:pPr>
      <w:r>
        <w:t xml:space="preserve">Abstract Academic Document: The Role of Nurses in Ghana Accra</w:t>
      </w:r>
    </w:p>
    <w:p>
      <w:pPr>
        <w:pStyle w:val="FirstParagraph"/>
      </w:pPr>
      <w:r>
        <w:rPr>
          <w:bCs/>
          <w:b/>
        </w:rPr>
        <w:t xml:space="preserve">Abstract academic</w:t>
      </w:r>
      <w:r>
        <w:t xml:space="preserve"> </w:t>
      </w:r>
      <w:r>
        <w:t xml:space="preserve">research on the professional and societal significance of nurses within the healthcare system of</w:t>
      </w:r>
      <w:r>
        <w:t xml:space="preserve"> </w:t>
      </w:r>
      <w:r>
        <w:rPr>
          <w:bCs/>
          <w:b/>
        </w:rPr>
        <w:t xml:space="preserve">Ghana Accra</w:t>
      </w:r>
      <w:r>
        <w:t xml:space="preserve"> </w:t>
      </w:r>
      <w:r>
        <w:t xml:space="preserve">reveals a complex interplay between educational training, cultural context, and systemic challenges. As a pivotal urban center in West Africa, Accra serves as both a hub for medical innovation and a microcosm of broader healthcare disparities. Nurses in this region play an indispensable role in addressing public health needs while navigating resource limitations and evolving policy frameworks. This academic abstract explores the multifaceted responsibilities of nurses in Accra, their contributions to healthcare delivery, and the unique challenges they face within Ghana’s national health infrastructure.</w:t>
      </w:r>
    </w:p>
    <w:bookmarkStart w:id="20" w:name="introduction"/>
    <w:p>
      <w:pPr>
        <w:pStyle w:val="Heading2"/>
      </w:pPr>
      <w:r>
        <w:t xml:space="preserve">Introduction</w:t>
      </w:r>
    </w:p>
    <w:p>
      <w:pPr>
        <w:pStyle w:val="FirstParagraph"/>
      </w:pPr>
      <w:r>
        <w:t xml:space="preserve">The nursing profession is foundational to Ghana’s healthcare system, particularly in a dynamic metropolis like Accra. With a population exceeding 4 million and growing rapidly, Accra faces mounting pressure on its public health services. Nurses constitute the backbone of this system, providing primary care, managing chronic conditions, and supporting maternal and child health programs. However, their work environment is shaped by factors such as understaffing, uneven distribution of resources across clinics and hospitals, and the dual burden of addressing both infectious diseases (e.g., malaria) and non-communicable illnesses (e.g., diabetes). The academic study of nurses in Accra must therefore consider not only their clinical competencies but also the socio-political forces that influence their practice.</w:t>
      </w:r>
    </w:p>
    <w:bookmarkEnd w:id="20"/>
    <w:bookmarkStart w:id="21" w:name="role-of-nurses-in-ghana-accra"/>
    <w:p>
      <w:pPr>
        <w:pStyle w:val="Heading2"/>
      </w:pPr>
      <w:r>
        <w:t xml:space="preserve">Role of Nurses in Ghana Accra</w:t>
      </w:r>
    </w:p>
    <w:p>
      <w:pPr>
        <w:pStyle w:val="FirstParagraph"/>
      </w:pPr>
      <w:r>
        <w:t xml:space="preserve">In Ghana, particularly in Accra, nurses are entrusted with a wide array of responsibilities that extend beyond patient care. They are often the first point of contact for individuals seeking medical attention, conducting initial assessments and triaging cases. Their role is especially critical in rural-urban migrant communities within Accra, where populations exhibit diverse health needs and limited access to specialized services. Nurses also play a key role in community health education, promoting preventive care through campaigns on hygiene, vaccination programs, and awareness of sexually transmitted infections (STIs). This dual function—clinical practice and public health advocacy—demands a high level of adaptability and cultural competence.</w:t>
      </w:r>
    </w:p>
    <w:bookmarkEnd w:id="21"/>
    <w:bookmarkStart w:id="22" w:name="Xb71fdc9962fff93c1b907bb78dc14ad989c9506"/>
    <w:p>
      <w:pPr>
        <w:pStyle w:val="Heading2"/>
      </w:pPr>
      <w:r>
        <w:t xml:space="preserve">Educational Framework for Nurses in Ghana Accra</w:t>
      </w:r>
    </w:p>
    <w:p>
      <w:pPr>
        <w:pStyle w:val="FirstParagraph"/>
      </w:pPr>
      <w:r>
        <w:t xml:space="preserve">Becoming a nurse in Ghana requires rigorous academic training, with institutions such as the Kwame Nkrumah University of Science and Technology (KNUST) and the University of Health and Allied Sciences offering accredited programs. These programs emphasize both theoretical knowledge and clinical practice, ensuring that graduates are equipped to address local health challenges. However, disparities exist in access to quality nursing education, particularly between urban centers like Accra and rural regions. In Accra, nurse training institutions often collaborate with international partners to integrate modern practices into curricula, preparing professionals for the complexities of a rapidly urbanizing society.</w:t>
      </w:r>
    </w:p>
    <w:bookmarkEnd w:id="22"/>
    <w:bookmarkStart w:id="23" w:name="challenges-facing-nurses-in-ghana-accra"/>
    <w:p>
      <w:pPr>
        <w:pStyle w:val="Heading2"/>
      </w:pPr>
      <w:r>
        <w:t xml:space="preserve">Challenges Facing Nurses in Ghana Accra</w:t>
      </w:r>
    </w:p>
    <w:p>
      <w:pPr>
        <w:pStyle w:val="FirstParagraph"/>
      </w:pPr>
      <w:r>
        <w:t xml:space="preserve">Despite their vital role, nurses in Accra confront numerous challenges that hinder optimal patient care. A shortage of qualified staff leads to excessive workloads, with many nurses managing upwards of 40 patients per day. This strain is exacerbated by inadequate infrastructure, including outdated equipment and insufficient space in public hospitals. Additionally, the lack of competitive salaries and limited career advancement opportunities contribute to high turnover rates within the profession. Cultural factors also play a role; for instance, gender-based discrimination persists in some healthcare settings, with female nurses—often the majority—facing systemic undervaluation.</w:t>
      </w:r>
    </w:p>
    <w:bookmarkEnd w:id="23"/>
    <w:bookmarkStart w:id="24" w:name="X7446ce1d733e85b389ed5b89307d9812b9308f8"/>
    <w:p>
      <w:pPr>
        <w:pStyle w:val="Heading2"/>
      </w:pPr>
      <w:r>
        <w:t xml:space="preserve">Public Health Contributions of Nurses in Accra</w:t>
      </w:r>
    </w:p>
    <w:p>
      <w:pPr>
        <w:pStyle w:val="FirstParagraph"/>
      </w:pPr>
      <w:r>
        <w:t xml:space="preserve">Nurses in Accra have been instrumental in advancing Ghana’s public health initiatives. Their involvement in programs such as the National Malaria Control Program and maternal health services has significantly reduced mortality rates among children and mothers. During the COVID-19 pandemic, nurses demonstrated resilience by adapting to rapidly changing protocols while ensuring community trust through transparent communication. Moreover, they have led grassroots efforts to combat stigma around HIV/AIDS, mental health issues, and tuberculosis. These contributions underscore the need for policies that recognize nurses as key stakeholders in national health planning.</w:t>
      </w:r>
    </w:p>
    <w:bookmarkEnd w:id="24"/>
    <w:bookmarkStart w:id="25" w:name="Xfedf12887fad013c5d6a220fbf4fa2d41f0f85f"/>
    <w:p>
      <w:pPr>
        <w:pStyle w:val="Heading2"/>
      </w:pPr>
      <w:r>
        <w:t xml:space="preserve">Future Directions for Nurse Development in Ghana Accra</w:t>
      </w:r>
    </w:p>
    <w:p>
      <w:pPr>
        <w:pStyle w:val="FirstParagraph"/>
      </w:pPr>
      <w:r>
        <w:t xml:space="preserve">To strengthen the nursing workforce in Accra, Ghana must prioritize investments in education, infrastructure, and policy reform. This includes expanding scholarship programs to attract more students into nursing and ensuring that training curricula reflect contemporary challenges such as climate change-related health risks. Strengthening nurse-patient ratios through recruitment drives and retention strategies is equally critical. Furthermore, integrating technology—such as electronic health records and telemedicine—could alleviate some of the administrative burdens on nurses while improving care efficiency.</w:t>
      </w:r>
    </w:p>
    <w:bookmarkEnd w:id="25"/>
    <w:bookmarkStart w:id="26" w:name="conclusion"/>
    <w:p>
      <w:pPr>
        <w:pStyle w:val="Heading2"/>
      </w:pPr>
      <w:r>
        <w:t xml:space="preserve">Conclusion</w:t>
      </w:r>
    </w:p>
    <w:p>
      <w:pPr>
        <w:pStyle w:val="FirstParagraph"/>
      </w:pPr>
      <w:r>
        <w:rPr>
          <w:bCs/>
          <w:b/>
        </w:rPr>
        <w:t xml:space="preserve">Abstract academic</w:t>
      </w:r>
      <w:r>
        <w:t xml:space="preserve"> </w:t>
      </w:r>
      <w:r>
        <w:t xml:space="preserve">analysis of nurses in Ghana Accra underscores their indispensable role in delivering equitable healthcare amid significant challenges. As Accra continues to grow as a regional economic and health hub, the nursing profession will remain central to achieving universal health coverage goals. Addressing systemic issues through collaborative efforts among policymakers, educators, and healthcare providers will be essential to ensuring that nurses can fulfill their potential in this vital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Nurses in Ghana Accra</dc:title>
  <dc:creator/>
  <dc:language>en</dc:language>
  <cp:keywords/>
  <dcterms:created xsi:type="dcterms:W3CDTF">2026-07-23T01:26:00Z</dcterms:created>
  <dcterms:modified xsi:type="dcterms:W3CDTF">2026-07-23T01:26:00Z</dcterms:modified>
</cp:coreProperties>
</file>

<file path=docProps/custom.xml><?xml version="1.0" encoding="utf-8"?>
<Properties xmlns="http://schemas.openxmlformats.org/officeDocument/2006/custom-properties" xmlns:vt="http://schemas.openxmlformats.org/officeDocument/2006/docPropsVTypes"/>
</file>