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8" w:name="Xb4561036dbed6deac1afadb041fa5aaf2b573fd"/>
    <w:p>
      <w:pPr>
        <w:pStyle w:val="Heading1"/>
      </w:pPr>
      <w:r>
        <w:t xml:space="preserve">Abstract Academic Document: The Role of Nurse in Israel Tel Aviv</w:t>
      </w:r>
    </w:p>
    <w:p>
      <w:pPr>
        <w:pStyle w:val="FirstParagraph"/>
      </w:pPr>
      <w:r>
        <w:rPr>
          <w:bCs/>
          <w:b/>
        </w:rPr>
        <w:t xml:space="preserve">Abstract:</w:t>
      </w:r>
    </w:p>
    <w:p>
      <w:pPr>
        <w:pStyle w:val="BodyText"/>
      </w:pPr>
      <w:r>
        <w:t xml:space="preserve">In the context of global healthcare challenges and the unique socio-cultural dynamics of urban centers, the role of nurses in Israel Tel Aviv has become increasingly pivotal. This academic abstract explores the multifaceted responsibilities, educational prerequisites, and professional standards required for nurses operating within this vibrant city. Israel Tel Aviv, as a hub of innovation and cultural diversity, presents distinct challenges and opportunities for nursing professionals who must navigate a complex healthcare landscape while addressing the needs of an ethnically diverse population. The document critically examines the integration of nurses into the healthcare system of Israel Tel Aviv, emphasizing their contributions to public health initiatives, patient care quality, and community engagement.</w:t>
      </w:r>
    </w:p>
    <w:bookmarkStart w:id="20" w:name="introduction"/>
    <w:p>
      <w:pPr>
        <w:pStyle w:val="Heading2"/>
      </w:pPr>
      <w:r>
        <w:t xml:space="preserve">1. Introduction</w:t>
      </w:r>
    </w:p>
    <w:p>
      <w:pPr>
        <w:pStyle w:val="FirstParagraph"/>
      </w:pPr>
      <w:r>
        <w:t xml:space="preserve">The city of Tel Aviv-Yafo in Israel is renowned for its cosmopolitan atmosphere, cutting-edge technology, and dynamic healthcare sector. As a major metropolitan area with a population exceeding 450,000 residents (as of 2023), Tel Aviv faces unique demands that require highly skilled nursing professionals. Nurses in this region operate within both public and private healthcare institutions, including hospitals like Sheba Medical Center, Assuta Medical Centers, and community health clinics. The increasing prevalence of chronic diseases, an aging population, and the integration of immigrants necessitate a robust nursing workforce capable of delivering culturally sensitive care. This abstract underscores the importance of nurses in Tel Aviv’s healthcare infrastructure and their role in shaping the city's public health policies.</w:t>
      </w:r>
    </w:p>
    <w:bookmarkEnd w:id="20"/>
    <w:bookmarkStart w:id="21" w:name="X4ba4a3e45b1193bf92370dfff0478e037809ed9"/>
    <w:p>
      <w:pPr>
        <w:pStyle w:val="Heading2"/>
      </w:pPr>
      <w:r>
        <w:t xml:space="preserve">2. Educational and Professional Requirements for Nurses in Israel Tel Aviv</w:t>
      </w:r>
    </w:p>
    <w:p>
      <w:pPr>
        <w:pStyle w:val="FirstParagraph"/>
      </w:pPr>
      <w:r>
        <w:t xml:space="preserve">In Israel, aspiring nurses must complete a bachelor’s degree program in nursing (BScN), which is a mandatory requirement for licensure by the Israeli Nursing Council. The curriculum includes clinical rotations, theoretical coursework on medical ethics, pharmacology, and patient psychology. In Tel Aviv, nursing education programs are offered by institutions such as the University of Haifa (Tel Aviv campus) and Shamir College of Nursing. These programs emphasize both technical skills and cultural competence to address the diverse needs of Tel Aviv’s residents. Additionally, nurses in Israel must pass a national licensing exam administered by the Ministry of Health to practice legally.</w:t>
      </w:r>
    </w:p>
    <w:bookmarkEnd w:id="21"/>
    <w:bookmarkStart w:id="22" w:name="X4a79c25dcbf3d5c9e8b4f23b914835bc88c8b9b"/>
    <w:p>
      <w:pPr>
        <w:pStyle w:val="Heading2"/>
      </w:pPr>
      <w:r>
        <w:t xml:space="preserve">3. Challenges Faced by Nurses in Israel Tel Aviv</w:t>
      </w:r>
    </w:p>
    <w:p>
      <w:pPr>
        <w:pStyle w:val="FirstParagraph"/>
      </w:pPr>
      <w:r>
        <w:t xml:space="preserve">While Tel Aviv is a leader in medical innovation, nurses here contend with challenges such as high patient-to-nurse ratios, particularly in public hospitals. The pressure to deliver quality care amid limited resources is exacerbated by the city’s fast-paced lifestyle and rising demand for mental health services. Furthermore, nurses must navigate the complexities of integrating patients from various cultural backgrounds, including immigrants from Ethiopia, Eritrea, and other regions. Language barriers and differing health beliefs occasionally hinder effective communication between nurses and patients. The ongoing impact of global health crises—such as the COVID-19 pandemic—has also placed additional strain on healthcare workers in Tel Aviv.</w:t>
      </w:r>
    </w:p>
    <w:bookmarkEnd w:id="22"/>
    <w:bookmarkStart w:id="23" w:name="Xf93f971668c2e3df904d6d7343700888a32707d"/>
    <w:p>
      <w:pPr>
        <w:pStyle w:val="Heading2"/>
      </w:pPr>
      <w:r>
        <w:t xml:space="preserve">4. Contributions of Nurses to Public Health Initiatives in Israel Tel Aviv</w:t>
      </w:r>
    </w:p>
    <w:p>
      <w:pPr>
        <w:pStyle w:val="FirstParagraph"/>
      </w:pPr>
      <w:r>
        <w:t xml:space="preserve">Nurses play a central role in implementing public health programs tailored to Tel Aviv’s unique demographic profile. For example, they lead vaccination campaigns targeting both citizens and expatriate communities, ensuring compliance with Israel’s national immunization schedule. In addition, nurses collaborate with local government agencies to address issues such as obesity rates among youth and the rising incidence of diabetes in the elderly population. Their involvement in preventive care initiatives has been instrumental in reducing hospital readmissions and improving overall patient outcomes.</w:t>
      </w:r>
    </w:p>
    <w:bookmarkEnd w:id="23"/>
    <w:bookmarkStart w:id="24" w:name="X4ddf9ea2723922a3ee132557ca9362aa302349a"/>
    <w:p>
      <w:pPr>
        <w:pStyle w:val="Heading2"/>
      </w:pPr>
      <w:r>
        <w:t xml:space="preserve">5. Cultural Competence and Community Engagement</w:t>
      </w:r>
    </w:p>
    <w:p>
      <w:pPr>
        <w:pStyle w:val="FirstParagraph"/>
      </w:pPr>
      <w:r>
        <w:t xml:space="preserve">Tel Aviv’s multicultural environment demands that nurses be adept at providing culturally competent care. This includes understanding the health traditions, religious practices, and social norms of patients from diverse backgrounds. For instance, nurses in Tel Aviv often work with ultra-Orthodox Jewish communities to accommodate their specific dietary restrictions and gender-based healthcare preferences. Community engagement programs led by nurses—such as home visits for elderly patients or health education workshops in immigrant neighborhoods—further strengthen trust between healthcare providers and the population they serve.</w:t>
      </w:r>
    </w:p>
    <w:bookmarkEnd w:id="24"/>
    <w:bookmarkStart w:id="25" w:name="technological-integration-and-innovation"/>
    <w:p>
      <w:pPr>
        <w:pStyle w:val="Heading2"/>
      </w:pPr>
      <w:r>
        <w:t xml:space="preserve">6. Technological Integration and Innovation</w:t>
      </w:r>
    </w:p>
    <w:p>
      <w:pPr>
        <w:pStyle w:val="FirstParagraph"/>
      </w:pPr>
      <w:r>
        <w:t xml:space="preserve">Tel Aviv is a global leader in medical technology, and nurses in this region are at the forefront of adopting digital health tools. Telemedicine platforms, electronic health records (EHRs), and AI-driven diagnostic systems are increasingly used to enhance patient care efficiency. Nurses in Tel Aviv also participate in clinical trials for emerging treatments, contributing to Israel’s reputation as a biomedical innovation hub. However, the rapid adoption of technology presents challenges such as ensuring data privacy and providing adequate training for healthcare staff.</w:t>
      </w:r>
    </w:p>
    <w:bookmarkEnd w:id="25"/>
    <w:bookmarkStart w:id="26" w:name="X0adf7dfdee69e63d67fa458adf82255bb74481c"/>
    <w:p>
      <w:pPr>
        <w:pStyle w:val="Heading2"/>
      </w:pPr>
      <w:r>
        <w:t xml:space="preserve">7. Future Directions and Policy Implications</w:t>
      </w:r>
    </w:p>
    <w:p>
      <w:pPr>
        <w:pStyle w:val="FirstParagraph"/>
      </w:pPr>
      <w:r>
        <w:t xml:space="preserve">To sustain the high standards of nursing care in Tel Aviv, policymakers must address systemic issues such as workforce shortages and burnout among nurses. Increasing funding for nurse education programs, expanding mental health support services for healthcare workers, and fostering partnerships between academic institutions and hospitals are critical steps. Additionally, promoting diversity within the nursing profession can help bridge cultural gaps in patient care.</w:t>
      </w:r>
    </w:p>
    <w:bookmarkEnd w:id="26"/>
    <w:bookmarkStart w:id="27" w:name="conclusion"/>
    <w:p>
      <w:pPr>
        <w:pStyle w:val="Heading2"/>
      </w:pPr>
      <w:r>
        <w:t xml:space="preserve">8. Conclusion</w:t>
      </w:r>
    </w:p>
    <w:p>
      <w:pPr>
        <w:pStyle w:val="FirstParagraph"/>
      </w:pPr>
      <w:r>
        <w:t xml:space="preserve">In conclusion, nurses in Israel Tel Aviv are indispensable to the city’s healthcare ecosystem, balancing clinical expertise with cultural sensitivity and technological adaptability. Their work not only ensures the well-being of individual patients but also supports broader public health goals. As Tel Aviv continues to evolve as a global center for innovation and multiculturalism, investing in the professional development of nurses will remain essential to meeting the demands of this dynamic urban environment.</w:t>
      </w:r>
    </w:p>
    <w:p>
      <w:pPr>
        <w:pStyle w:val="BodyText"/>
      </w:pPr>
      <w:r>
        <w:rPr>
          <w:iCs/>
          <w:i/>
        </w:rPr>
        <w:t xml:space="preserve">Keywords: Abstract academic, Nurse, Israel Tel Aviv</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Nurse in Israel Tel Aviv</dc:title>
  <dc:creator/>
  <dc:language>en</dc:language>
  <cp:keywords/>
  <dcterms:created xsi:type="dcterms:W3CDTF">2026-07-23T10:06:25Z</dcterms:created>
  <dcterms:modified xsi:type="dcterms:W3CDTF">2026-07-23T10:06:25Z</dcterms:modified>
</cp:coreProperties>
</file>

<file path=docProps/custom.xml><?xml version="1.0" encoding="utf-8"?>
<Properties xmlns="http://schemas.openxmlformats.org/officeDocument/2006/custom-properties" xmlns:vt="http://schemas.openxmlformats.org/officeDocument/2006/docPropsVTypes"/>
</file>