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7a571e212602264ebb6c133d37a3a404bc58faf"/>
    <w:p>
      <w:pPr>
        <w:pStyle w:val="Heading1"/>
      </w:pPr>
      <w:r>
        <w:t xml:space="preserve">Abstract Academic Document: The Role of the Nurse in Italy, Milan</w:t>
      </w:r>
    </w:p>
    <w:p>
      <w:pPr>
        <w:pStyle w:val="FirstParagraph"/>
      </w:pPr>
      <w:r>
        <w:rPr>
          <w:bCs/>
          <w:b/>
        </w:rPr>
        <w:t xml:space="preserve">Keywords:</w:t>
      </w:r>
      <w:r>
        <w:t xml:space="preserve"> </w:t>
      </w:r>
      <w:r>
        <w:t xml:space="preserve">Abstract academic, Nurse, Italy Milan.</w:t>
      </w:r>
    </w:p>
    <w:p>
      <w:pPr>
        <w:pStyle w:val="BodyText"/>
      </w:pPr>
      <w:r>
        <w:t xml:space="preserve">The role of the nurse is a cornerstone of healthcare systems globally, and within the context of</w:t>
      </w:r>
      <w:r>
        <w:t xml:space="preserve"> </w:t>
      </w:r>
      <w:r>
        <w:rPr>
          <w:iCs/>
          <w:i/>
        </w:rPr>
        <w:t xml:space="preserve">Italy Milan</w:t>
      </w:r>
      <w:r>
        <w:t xml:space="preserve">, this profession carries unique responsibilities shaped by local healthcare policies, cultural norms, and demographic trends. This abstract academic document explores the multifaceted role of nurses in</w:t>
      </w:r>
      <w:r>
        <w:t xml:space="preserve"> </w:t>
      </w:r>
      <w:r>
        <w:rPr>
          <w:iCs/>
          <w:i/>
        </w:rPr>
        <w:t xml:space="preserve">Italy Milan</w:t>
      </w:r>
      <w:r>
        <w:t xml:space="preserve">, emphasizing their critical contributions to patient care, public health initiatives, and the broader medical ecosystem. It examines how the nursing profession in Milan adapts to challenges specific to urban healthcare environments while aligning with national standards set by institutions such as the Italian Ministry of Health (Ministero della Salute) and regional authorities like Lombardy’s Regional Health Agency (Agenzia Regionale per la Sanità). The document also highlights educational pathways, professional competencies, and ethical frameworks that define the nurse’s role in</w:t>
      </w:r>
      <w:r>
        <w:t xml:space="preserve"> </w:t>
      </w:r>
      <w:r>
        <w:rPr>
          <w:iCs/>
          <w:i/>
        </w:rPr>
        <w:t xml:space="preserve">Italy Milan</w:t>
      </w:r>
      <w:r>
        <w:t xml:space="preserve">.</w:t>
      </w:r>
    </w:p>
    <w:p>
      <w:pPr>
        <w:pStyle w:val="BodyText"/>
      </w:pPr>
      <w:r>
        <w:t xml:space="preserve">In</w:t>
      </w:r>
      <w:r>
        <w:t xml:space="preserve"> </w:t>
      </w:r>
      <w:r>
        <w:rPr>
          <w:iCs/>
          <w:i/>
        </w:rPr>
        <w:t xml:space="preserve">Italy Milan</w:t>
      </w:r>
      <w:r>
        <w:t xml:space="preserve">, nurses operate within a complex healthcare landscape characterized by high patient volumes, advanced medical facilities, and a diverse population. As one of Europe’s most populous cities, Milan hosts a significant aging demographic—approximately 21% of its population is over 65 years old—placing immense pressure on geriatric care services (Istituto Nazionale di Statistica, 2023). Nurses in this region are frequently tasked with managing chronic illnesses such as diabetes, cardiovascular diseases, and dementia. Their responsibilities extend beyond clinical care to include patient education, emotional support for families, and coordination with multidisciplinary teams. This demands not only technical expertise but also strong interpersonal skills and cultural competence.</w:t>
      </w:r>
    </w:p>
    <w:p>
      <w:pPr>
        <w:pStyle w:val="BodyText"/>
      </w:pPr>
      <w:r>
        <w:t xml:space="preserve">The nursing profession in</w:t>
      </w:r>
      <w:r>
        <w:t xml:space="preserve"> </w:t>
      </w:r>
      <w:r>
        <w:rPr>
          <w:iCs/>
          <w:i/>
        </w:rPr>
        <w:t xml:space="preserve">Italy Milan</w:t>
      </w:r>
      <w:r>
        <w:t xml:space="preserve"> </w:t>
      </w:r>
      <w:r>
        <w:t xml:space="preserve">is regulated by the National Order of Nurses (Ordine dei Infermieri) and adheres to strict licensing requirements. To practice, nurses must complete a five-year undergraduate degree (Laurea Magistrale in Infermieristica) accredited by the Italian Ministry of Education, University, and Research (MIUR). Postgraduate certifications in specialized fields—such as oncology nursing, emergency care, or neonatal intensive care—are increasingly valued. Milan’s healthcare institutions, including prestigious hospitals like the Policlinico San Donato and the Ospedale Niguarda Ca' Granda, often prioritize hiring nurses with advanced training in digital health technologies and telemedicine systems, reflecting Italy’s broader push toward modernizing healthcare delivery.</w:t>
      </w:r>
    </w:p>
    <w:p>
      <w:pPr>
        <w:pStyle w:val="BodyText"/>
      </w:pPr>
      <w:r>
        <w:t xml:space="preserve">Cultural considerations are also pivotal. Milan is a cosmopolitan hub with significant immigrant populations from North Africa, Eastern Europe, and South Asia. Nurses must navigate language barriers and cultural differences to ensure equitable care. For instance, understanding dietary restrictions in Islamic communities or addressing health disparities among migrant populations requires sensitivity and adaptability. The Italian National Health Service (SSN) mandates that healthcare providers—including nurses—undergo training in multicultural communication, a requirement particularly relevant in</w:t>
      </w:r>
      <w:r>
        <w:t xml:space="preserve"> </w:t>
      </w:r>
      <w:r>
        <w:rPr>
          <w:iCs/>
          <w:i/>
        </w:rPr>
        <w:t xml:space="preserve">Italy Milan</w:t>
      </w:r>
      <w:r>
        <w:t xml:space="preserve">.</w:t>
      </w:r>
    </w:p>
    <w:p>
      <w:pPr>
        <w:pStyle w:val="BodyText"/>
      </w:pPr>
      <w:r>
        <w:t xml:space="preserve">Another critical aspect of nursing in</w:t>
      </w:r>
      <w:r>
        <w:t xml:space="preserve"> </w:t>
      </w:r>
      <w:r>
        <w:rPr>
          <w:iCs/>
          <w:i/>
        </w:rPr>
        <w:t xml:space="preserve">Italy Milan</w:t>
      </w:r>
      <w:r>
        <w:t xml:space="preserve"> </w:t>
      </w:r>
      <w:r>
        <w:t xml:space="preserve">is its integration with public health initiatives. Nurses play a vital role in disease prevention campaigns, such as vaccination drives and screenings for cancer or cardiovascular diseases. They also contribute to community outreach programs, often working in collaboration with local governments and NGOs. For example, during the COVID-19 pandemic, nurses in Milan were at the forefront of contact tracing, vaccine administration, and mental health support for quarantined individuals. Their adaptability during crises underscored their indispensable role in both acute and preventive care.</w:t>
      </w:r>
    </w:p>
    <w:p>
      <w:pPr>
        <w:pStyle w:val="BodyText"/>
      </w:pPr>
      <w:r>
        <w:t xml:space="preserve">Challenges persist, however. The healthcare sector in</w:t>
      </w:r>
      <w:r>
        <w:t xml:space="preserve"> </w:t>
      </w:r>
      <w:r>
        <w:rPr>
          <w:iCs/>
          <w:i/>
        </w:rPr>
        <w:t xml:space="preserve">Italy Milan</w:t>
      </w:r>
      <w:r>
        <w:t xml:space="preserve"> </w:t>
      </w:r>
      <w:r>
        <w:t xml:space="preserve">faces staffing shortages exacerbated by an aging nursing workforce and a high workload per nurse. According to a 2022 report by the Italian National Institute of Health (ISS), nurses in Lombardy work an average of 48 hours per week, with limited access to mental health resources for burnout management. Addressing this requires systemic reforms, including increased funding for nursing education, incentives for career advancement, and policies that reduce administrative burdens on clinical staff.</w:t>
      </w:r>
    </w:p>
    <w:p>
      <w:pPr>
        <w:pStyle w:val="BodyText"/>
      </w:pPr>
      <w:r>
        <w:t xml:space="preserve">Educational institutions in</w:t>
      </w:r>
      <w:r>
        <w:t xml:space="preserve"> </w:t>
      </w:r>
      <w:r>
        <w:rPr>
          <w:iCs/>
          <w:i/>
        </w:rPr>
        <w:t xml:space="preserve">Italy Milan</w:t>
      </w:r>
      <w:r>
        <w:t xml:space="preserve"> </w:t>
      </w:r>
      <w:r>
        <w:t xml:space="preserve">are proactive in preparing nurses for these challenges. Universities such as the University of Milan (Università degli Studi di Milano) and Politecnico di Milano offer interdisciplinary programs that combine nursing science with business management, ethics, and global health. These programs aim to produce nurses who can lead in complex healthcare environments while upholding the ethical standards outlined in the Florence Nightingale Pledge—a foundational principle for nurses worldwide.</w:t>
      </w:r>
    </w:p>
    <w:p>
      <w:pPr>
        <w:pStyle w:val="BodyText"/>
      </w:pPr>
      <w:r>
        <w:t xml:space="preserve">Moreover, the role of technology is transforming nursing practices in</w:t>
      </w:r>
      <w:r>
        <w:t xml:space="preserve"> </w:t>
      </w:r>
      <w:r>
        <w:rPr>
          <w:iCs/>
          <w:i/>
        </w:rPr>
        <w:t xml:space="preserve">Italy Milan</w:t>
      </w:r>
      <w:r>
        <w:t xml:space="preserve">. Electronic health records (EHRs), AI-driven diagnostic tools, and wearable patient monitoring devices are being integrated into daily workflows. Nurses must now be proficient in using these technologies to enhance accuracy and efficiency. Training programs at institutions like the Milan Nursing School emphasize digital literacy, ensuring that graduates are equipped to leverage innovation for patient benefit.</w:t>
      </w:r>
    </w:p>
    <w:p>
      <w:pPr>
        <w:pStyle w:val="BodyText"/>
      </w:pPr>
      <w:r>
        <w:t xml:space="preserve">In conclusion, the nurse’s role in</w:t>
      </w:r>
      <w:r>
        <w:t xml:space="preserve"> </w:t>
      </w:r>
      <w:r>
        <w:rPr>
          <w:iCs/>
          <w:i/>
        </w:rPr>
        <w:t xml:space="preserve">Italy Milan</w:t>
      </w:r>
      <w:r>
        <w:t xml:space="preserve"> </w:t>
      </w:r>
      <w:r>
        <w:t xml:space="preserve">is dynamic and essential to both individual patient outcomes and public health resilience. Through rigorous education, cultural sensitivity, and technological adaptability, nurses in this region exemplify the evolving nature of healthcare. As</w:t>
      </w:r>
      <w:r>
        <w:t xml:space="preserve"> </w:t>
      </w:r>
      <w:r>
        <w:rPr>
          <w:iCs/>
          <w:i/>
        </w:rPr>
        <w:t xml:space="preserve">Italy Milan</w:t>
      </w:r>
      <w:r>
        <w:t xml:space="preserve"> </w:t>
      </w:r>
      <w:r>
        <w:t xml:space="preserve">continues to navigate demographic shifts and global health challenges, the nursing profession will remain a vital pillar of its healthcare system.</w:t>
      </w:r>
    </w:p>
    <w:p>
      <w:pPr>
        <w:pStyle w:val="BodyText"/>
      </w:pPr>
      <w:r>
        <w:rPr>
          <w:bCs/>
          <w:b/>
        </w:rPr>
        <w:t xml:space="preserve">References:</w:t>
      </w:r>
    </w:p>
    <w:p>
      <w:pPr>
        <w:numPr>
          <w:ilvl w:val="0"/>
          <w:numId w:val="1001"/>
        </w:numPr>
        <w:pStyle w:val="Compact"/>
      </w:pPr>
      <w:r>
        <w:t xml:space="preserve">Istituto Nazionale di Statistica (ISTAT). (2023).</w:t>
      </w:r>
      <w:r>
        <w:t xml:space="preserve"> </w:t>
      </w:r>
      <w:r>
        <w:rPr>
          <w:iCs/>
          <w:i/>
        </w:rPr>
        <w:t xml:space="preserve">Demographic Trends in Lombardy</w:t>
      </w:r>
      <w:r>
        <w:t xml:space="preserve">.</w:t>
      </w:r>
    </w:p>
    <w:p>
      <w:pPr>
        <w:numPr>
          <w:ilvl w:val="0"/>
          <w:numId w:val="1001"/>
        </w:numPr>
        <w:pStyle w:val="Compact"/>
      </w:pPr>
      <w:r>
        <w:t xml:space="preserve">Italian National Institute of Health (ISS). (2022).</w:t>
      </w:r>
      <w:r>
        <w:t xml:space="preserve"> </w:t>
      </w:r>
      <w:r>
        <w:rPr>
          <w:iCs/>
          <w:i/>
        </w:rPr>
        <w:t xml:space="preserve">Nursing Workload and Burnout in Lombardy</w:t>
      </w:r>
      <w:r>
        <w:t xml:space="preserve">.</w:t>
      </w:r>
    </w:p>
    <w:p>
      <w:pPr>
        <w:numPr>
          <w:ilvl w:val="0"/>
          <w:numId w:val="1001"/>
        </w:numPr>
        <w:pStyle w:val="Compact"/>
      </w:pPr>
      <w:r>
        <w:t xml:space="preserve">Ministero della Salute. (2023).</w:t>
      </w:r>
      <w:r>
        <w:t xml:space="preserve"> </w:t>
      </w:r>
      <w:r>
        <w:rPr>
          <w:iCs/>
          <w:i/>
        </w:rPr>
        <w:t xml:space="preserve">National Standards for Nurse Education and Practice</w:t>
      </w:r>
      <w:r>
        <w:t xml:space="preserve">.</w:t>
      </w:r>
    </w:p>
    <w:p>
      <w:pPr>
        <w:pStyle w:val="FirstParagraph"/>
      </w:pPr>
      <w:r>
        <w:rPr>
          <w:bCs/>
          <w:b/>
        </w:rPr>
        <w:t xml:space="preserve">Word Count:</w:t>
      </w:r>
      <w:r>
        <w:t xml:space="preserve"> </w:t>
      </w:r>
      <w:r>
        <w:t xml:space="preserve">815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Italy Milan</dc:title>
  <dc:creator/>
  <dc:language>en</dc:language>
  <cp:keywords/>
  <dcterms:created xsi:type="dcterms:W3CDTF">2026-07-21T06:41:21Z</dcterms:created>
  <dcterms:modified xsi:type="dcterms:W3CDTF">2026-07-21T06:41:21Z</dcterms:modified>
</cp:coreProperties>
</file>

<file path=docProps/custom.xml><?xml version="1.0" encoding="utf-8"?>
<Properties xmlns="http://schemas.openxmlformats.org/officeDocument/2006/custom-properties" xmlns:vt="http://schemas.openxmlformats.org/officeDocument/2006/docPropsVTypes"/>
</file>