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d389d978d7a9a3b7cc77ae7a25928a5fa2d28ed"/>
    <w:p>
      <w:pPr>
        <w:pStyle w:val="Heading1"/>
      </w:pPr>
      <w:r>
        <w:t xml:space="preserve">Abstract Academic Document: The Role and Challenges of Nurses in Japan, Osaka</w:t>
      </w:r>
    </w:p>
    <w:p>
      <w:pPr>
        <w:pStyle w:val="FirstParagraph"/>
      </w:pPr>
      <w:r>
        <w:rPr>
          <w:bCs/>
          <w:b/>
        </w:rPr>
        <w:t xml:space="preserve">Abstract:</w:t>
      </w:r>
    </w:p>
    <w:p>
      <w:pPr>
        <w:pStyle w:val="BodyText"/>
      </w:pPr>
      <w:r>
        <w:t xml:space="preserve">The role of nurses in Japan’s healthcare system is critical, particularly within urban centers such as Osaka, where the population density and aging demographic create unique demands on healthcare professionals. This abstract explores the academic and practical dimensions of nursing in Osaka, emphasizing its cultural, systemic, and professional significance. The document addresses the evolving responsibilities of nurses in Japan’s context-specific medical environment, highlighting their adaptability to local regulations, cultural norms, and technological advancements. With a focus on Osaka as a case study, this analysis provides insights into the challenges and opportunities faced by nurses operating in one of Japan’s most dynamic urban regions.</w:t>
      </w:r>
    </w:p>
    <w:p>
      <w:pPr>
        <w:pStyle w:val="BodyText"/>
      </w:pPr>
      <w:r>
        <w:t xml:space="preserve">Osaka, as a major metropolitan area in the Kinki region of Japan, serves as a microcosm of national healthcare trends while maintaining its own distinct characteristics. The city’s population exceeds 2.6 million, with an aging demographic that constitutes over 28% of the total population (National Institute of Population and Social Security Research, 2023). This demographic reality places significant pressure on Japan’s healthcare infrastructure, making nurses essential to delivering quality care in hospitals, clinics, and community health centers. The role of a nurse in Osaka extends beyond clinical duties; it involves navigating Japan’s unique healthcare policies, cultural expectations for patient interactions, and the integration of advanced medical technologies into daily practice.</w:t>
      </w:r>
    </w:p>
    <w:p>
      <w:pPr>
        <w:pStyle w:val="BodyText"/>
      </w:pPr>
      <w:r>
        <w:t xml:space="preserve">Academically, nursing education in Japan is rigorous and highly structured. Prospective nurses must complete a four-year bachelor’s degree program at an accredited institution, followed by national certification exams administered by the Japanese Nursing License Examination (JNLE). Osaka’s universities, such as Osaka University of Health and Welfare and Kinki University College of Nursing, are renowned for their emphasis on both theoretical knowledge and hands-on clinical training. These programs ensure that nurses entering the workforce are well-versed in Japan’s healthcare standards, including the use of standardized nursing terminologies (e.g., NANDA-I) and adherence to the Japanese Health Care Act.</w:t>
      </w:r>
    </w:p>
    <w:p>
      <w:pPr>
        <w:pStyle w:val="BodyText"/>
      </w:pPr>
      <w:r>
        <w:t xml:space="preserve">However, practicing as a nurse in Osaka presents distinct challenges. One of the most pressing issues is the language barrier for foreign nurses seeking employment in Japan. While English is increasingly used in medical settings due to international collaboration, proficiency in Japanese remains essential for effective communication with patients and colleagues. Additionally, cultural nuances—such as the importance of respect (</w:t>
      </w:r>
      <w:r>
        <w:rPr>
          <w:iCs/>
          <w:i/>
        </w:rPr>
        <w:t xml:space="preserve">honne</w:t>
      </w:r>
      <w:r>
        <w:t xml:space="preserve"> </w:t>
      </w:r>
      <w:r>
        <w:t xml:space="preserve">vs.</w:t>
      </w:r>
      <w:r>
        <w:t xml:space="preserve"> </w:t>
      </w:r>
      <w:r>
        <w:rPr>
          <w:iCs/>
          <w:i/>
        </w:rPr>
        <w:t xml:space="preserve">tatemae</w:t>
      </w:r>
      <w:r>
        <w:t xml:space="preserve">) and hierarchical structures within healthcare teams—require nurses to be culturally competent. For example, patient autonomy is often balanced with family involvement in decision-making, a dynamic that requires careful navigation by nursing professionals.</w:t>
      </w:r>
    </w:p>
    <w:p>
      <w:pPr>
        <w:pStyle w:val="BodyText"/>
      </w:pPr>
      <w:r>
        <w:t xml:space="preserve">The Japanese healthcare system’s reliance on a public insurance model also shapes the nurse’s role. In Osaka, universal health coverage ensures access to medical services for all citizens, but it places demands on nurses to manage high patient volumes efficiently. The introduction of digital health records and telemedicine in recent years has further transformed nursing workflows, requiring continuous professional development (CPD) to keep pace with technological advancements. Nurses in Osaka are increasingly involved in electronic health record management, remote patient monitoring, and data-driven care planning.</w:t>
      </w:r>
    </w:p>
    <w:p>
      <w:pPr>
        <w:pStyle w:val="BodyText"/>
      </w:pPr>
      <w:r>
        <w:t xml:space="preserve">Another critical aspect is the aging workforce within the nursing profession itself. Japan faces a significant shortage of nurses due to an aging population and a low birth rate. In Osaka, this shortage has prompted initiatives such as recruitment campaigns targeting international nurses and reforms to improve working conditions. For instance, the Japanese Health Care Workers Center (JHCC) in Osaka provides support for foreign nurses through language training, cultural orientation programs, and mentorship opportunities. These efforts aim to retain skilled professionals while fostering inclusivity in the healthcare sector.</w:t>
      </w:r>
    </w:p>
    <w:p>
      <w:pPr>
        <w:pStyle w:val="BodyText"/>
      </w:pPr>
      <w:r>
        <w:t xml:space="preserve">Academically, research into nursing practices in Osaka has highlighted innovations such as community-based care models and interdisciplinary collaboration. Nurses in the region are often at the forefront of initiatives aimed at reducing hospital readmissions by promoting preventive care and patient education. For example, Osaka’s</w:t>
      </w:r>
      <w:r>
        <w:t xml:space="preserve"> </w:t>
      </w:r>
      <w:r>
        <w:rPr>
          <w:iCs/>
          <w:i/>
        </w:rPr>
        <w:t xml:space="preserve">Kōen</w:t>
      </w:r>
      <w:r>
        <w:t xml:space="preserve"> </w:t>
      </w:r>
      <w:r>
        <w:t xml:space="preserve">(park) health programs involve nurses conducting wellness checks and health screenings in public spaces, reflecting a proactive approach to public health.</w:t>
      </w:r>
    </w:p>
    <w:p>
      <w:pPr>
        <w:pStyle w:val="BodyText"/>
      </w:pPr>
      <w:r>
        <w:t xml:space="preserve">Ethically, nurses in Osaka must adhere to Japan’s strict regulations on patient privacy, as outlined in the Personal Information Protection Act (PIPA). The handling of sensitive medical data requires meticulous attention to detail, particularly given the rise of digital platforms in healthcare. Additionally, nurses are expected to uphold Japan’s cultural values of</w:t>
      </w:r>
      <w:r>
        <w:t xml:space="preserve"> </w:t>
      </w:r>
      <w:r>
        <w:rPr>
          <w:iCs/>
          <w:i/>
        </w:rPr>
        <w:t xml:space="preserve">wa</w:t>
      </w:r>
      <w:r>
        <w:t xml:space="preserve"> </w:t>
      </w:r>
      <w:r>
        <w:t xml:space="preserve">(harmony) and</w:t>
      </w:r>
      <w:r>
        <w:t xml:space="preserve"> </w:t>
      </w:r>
      <w:r>
        <w:rPr>
          <w:iCs/>
          <w:i/>
        </w:rPr>
        <w:t xml:space="preserve">shūdan</w:t>
      </w:r>
      <w:r>
        <w:t xml:space="preserve"> </w:t>
      </w:r>
      <w:r>
        <w:t xml:space="preserve">(community), which influence patient care strategies and team dynamics.</w:t>
      </w:r>
    </w:p>
    <w:p>
      <w:pPr>
        <w:pStyle w:val="BodyText"/>
      </w:pPr>
      <w:r>
        <w:t xml:space="preserve">In conclusion, the role of a nurse in Japan’s Osaka is multifaceted, blending academic expertise with cultural sensitivity and adaptability to systemic challenges. As a vital component of Osaka’s healthcare ecosystem, nurses must navigate an evolving landscape shaped by demographic trends, technological innovation, and policy reforms. Future research should focus on longitudinal studies examining the long-term impacts of these changes on nursing practice in Japan’s urban centers.</w:t>
      </w:r>
    </w:p>
    <w:p>
      <w:pPr>
        <w:pStyle w:val="BodyText"/>
      </w:pPr>
      <w:r>
        <w:rPr>
          <w:bCs/>
          <w:b/>
        </w:rPr>
        <w:t xml:space="preserve">Keywords:</w:t>
      </w:r>
      <w:r>
        <w:t xml:space="preserve"> </w:t>
      </w:r>
      <w:r>
        <w:t xml:space="preserve">Nurse, Japan Osaka,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Japan Osaka</dc:title>
  <dc:creator/>
  <dc:language>en</dc:language>
  <cp:keywords/>
  <dcterms:created xsi:type="dcterms:W3CDTF">2026-07-21T16:19:10Z</dcterms:created>
  <dcterms:modified xsi:type="dcterms:W3CDTF">2026-07-21T16:19:10Z</dcterms:modified>
</cp:coreProperties>
</file>

<file path=docProps/custom.xml><?xml version="1.0" encoding="utf-8"?>
<Properties xmlns="http://schemas.openxmlformats.org/officeDocument/2006/custom-properties" xmlns:vt="http://schemas.openxmlformats.org/officeDocument/2006/docPropsVTypes"/>
</file>