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Kazakhstan</w:t>
      </w:r>
      <w:r>
        <w:t xml:space="preserve"> </w:t>
      </w:r>
      <w:r>
        <w:t xml:space="preserve">Almaty</w:t>
      </w:r>
    </w:p>
    <w:bookmarkStart w:id="24" w:name="Xef8555ed87e248c7233222bd90a66694f167141"/>
    <w:p>
      <w:pPr>
        <w:pStyle w:val="Heading1"/>
      </w:pPr>
      <w:r>
        <w:t xml:space="preserve">Abstract Academic Document: The Role of Nurse in Kazakhstan Almaty</w:t>
      </w:r>
    </w:p>
    <w:p>
      <w:pPr>
        <w:pStyle w:val="FirstParagraph"/>
      </w:pPr>
      <w:r>
        <w:t xml:space="preserve">The nursing profession plays a pivotal role in the healthcare systems of nations worldwide, and Kazakhstan is no exception. In particular, the city of Almaty—a major cultural, economic, and educational hub in Kazakhstan—has emerged as a critical center for advancing nursing practices and addressing healthcare challenges unique to its demographic and geographical context. This abstract academic document explores the evolving role of nurses in Almaty’s healthcare landscape, emphasizing their contributions to patient care, public health initiatives, and the integration of modern medical technologies. It also examines the challenges faced by nurses in this region while highlighting opportunities for professional growth and systemic improvements.</w:t>
      </w:r>
    </w:p>
    <w:bookmarkStart w:id="20" w:name="X205bf7ce7a1244a1bfd5b5552fdea7e04a16fdb"/>
    <w:p>
      <w:pPr>
        <w:pStyle w:val="Heading2"/>
      </w:pPr>
      <w:r>
        <w:t xml:space="preserve">The Significance of Nurses in Kazakhstan Almaty</w:t>
      </w:r>
    </w:p>
    <w:p>
      <w:pPr>
        <w:pStyle w:val="FirstParagraph"/>
      </w:pPr>
      <w:r>
        <w:t xml:space="preserve">Kazakhstan’s healthcare system is undergoing rapid transformation, driven by both government policies and the increasing demand for quality healthcare services. As the largest city in Kazakhstan, Almaty serves as a focal point for medical innovation, education, and research. Nurses in Almaty are at the forefront of this evolution, acting as primary caregivers in hospitals, clinics, and community health centers. Their responsibilities extend beyond clinical duties to include health education, patient advocacy, and the coordination of multidisciplinary care teams.</w:t>
      </w:r>
    </w:p>
    <w:p>
      <w:pPr>
        <w:pStyle w:val="BodyText"/>
      </w:pPr>
      <w:r>
        <w:t xml:space="preserve">In Almaty’s urban hospitals and rural outreach programs alike, nurses are instrumental in addressing disparities in healthcare access. The city’s diverse population—comprising ethnic Kazakhs, Russians, and other minorities—requires culturally sensitive care. Nurses trained in Almaty are often equipped to navigate these complexities, ensuring that patients from all backgrounds receive equitable treatment. This adaptability is a hallmark of the nursing profession in this region.</w:t>
      </w:r>
    </w:p>
    <w:p>
      <w:pPr>
        <w:pStyle w:val="BodyText"/>
      </w:pPr>
      <w:r>
        <w:t xml:space="preserve">The academic curriculum for nursing education in Kazakhstan emphasizes not only clinical skills but also ethical standards and public health principles. Institutions such as the Al-Farabi Kazakh National University and the Almaty Medical Institute offer programs that align with international benchmarks, preparing nurses to meet both local and global healthcare demands. These programs are increasingly incorporating digital health tools, telemedicine training, and disaster response protocols to prepare nurses for emerging challenges.</w:t>
      </w:r>
    </w:p>
    <w:bookmarkEnd w:id="20"/>
    <w:bookmarkStart w:id="21" w:name="Xc37af1099bea65d912408402a9b96017946dc72"/>
    <w:p>
      <w:pPr>
        <w:pStyle w:val="Heading2"/>
      </w:pPr>
      <w:r>
        <w:t xml:space="preserve">Challenges in the Nursing Profession in Kazakhstan Almaty</w:t>
      </w:r>
    </w:p>
    <w:p>
      <w:pPr>
        <w:pStyle w:val="FirstParagraph"/>
      </w:pPr>
      <w:r>
        <w:t xml:space="preserve">Despite their critical role, nurses in Almaty face significant challenges. One of the primary issues is the shortage of qualified healthcare professionals, exacerbated by a brain drain to more developed countries. This shortage places undue pressure on existing staff, leading to high workloads and increased stress levels. In urban hospitals like the Almaty Regional Clinical Hospital, nurses often manage large patient volumes with limited resources, which can compromise the quality of care.</w:t>
      </w:r>
    </w:p>
    <w:p>
      <w:pPr>
        <w:pStyle w:val="BodyText"/>
      </w:pPr>
      <w:r>
        <w:t xml:space="preserve">Another challenge is the need for continuous professional development. While Kazakhstan has made strides in modernizing its healthcare infrastructure, many nurses report gaps in their training related to advanced medical technologies and evidence-based practices. Additionally, language barriers can hinder communication between nurses and patients who speak minority languages or are newly arrived migrants.</w:t>
      </w:r>
    </w:p>
    <w:p>
      <w:pPr>
        <w:pStyle w:val="BodyText"/>
      </w:pPr>
      <w:r>
        <w:t xml:space="preserve">Public health emergencies have also tested the resilience of Almaty’s nursing workforce. For example, during the COVID-19 pandemic, nurses were on the front lines of infection control, vaccine distribution, and patient support. However, many expressed concerns about inadequate personal protective equipment (PPE) and insufficient mental health resources to cope with prolonged stress.</w:t>
      </w:r>
    </w:p>
    <w:bookmarkEnd w:id="21"/>
    <w:bookmarkStart w:id="22" w:name="opportunities-for-growth-and-innovation"/>
    <w:p>
      <w:pPr>
        <w:pStyle w:val="Heading2"/>
      </w:pPr>
      <w:r>
        <w:t xml:space="preserve">Opportunities for Growth and Innovation</w:t>
      </w:r>
    </w:p>
    <w:p>
      <w:pPr>
        <w:pStyle w:val="FirstParagraph"/>
      </w:pPr>
      <w:r>
        <w:t xml:space="preserve">In response to these challenges, Kazakhstan has initiated several reforms aimed at strengthening the nursing profession. The government has invested in expanding nursing education programs and promoting research partnerships with international institutions. For instance, collaborations between Almaty-based universities and European medical schools have introduced new training modules focused on geriatric care, palliative medicine, and mental health support.</w:t>
      </w:r>
    </w:p>
    <w:p>
      <w:pPr>
        <w:pStyle w:val="BodyText"/>
      </w:pPr>
      <w:r>
        <w:t xml:space="preserve">Tech-driven healthcare solutions are also gaining traction in Almaty. Nurses are being trained to use electronic health records (EHRs), AI-powered diagnostic tools, and mobile health applications to improve efficiency and patient outcomes. Telemedicine platforms have proven particularly valuable for reaching patients in remote areas of Kazakhstan that lack access to specialized care.</w:t>
      </w:r>
    </w:p>
    <w:p>
      <w:pPr>
        <w:pStyle w:val="BodyText"/>
      </w:pPr>
      <w:r>
        <w:t xml:space="preserve">Community-based nursing initiatives are another area of growth. Programs such as the “Healthy Almaty” campaign involve nurses in preventative healthcare, vaccinations, and health awareness drives targeting underserved populations. These efforts align with the World Health Organization’s (WHO) goals for universal health coverage and have been praised for their grassroots impact.</w:t>
      </w:r>
    </w:p>
    <w:bookmarkEnd w:id="22"/>
    <w:bookmarkStart w:id="23" w:name="conclusion"/>
    <w:p>
      <w:pPr>
        <w:pStyle w:val="Heading2"/>
      </w:pPr>
      <w:r>
        <w:t xml:space="preserve">Conclusion</w:t>
      </w:r>
    </w:p>
    <w:p>
      <w:pPr>
        <w:pStyle w:val="FirstParagraph"/>
      </w:pPr>
      <w:r>
        <w:t xml:space="preserve">The role of nurses in Kazakhstan’s Almaty is indispensable to the region’s healthcare ecosystem. As both caregivers and innovators, they navigate a complex landscape of challenges and opportunities, driven by rapid urbanization, cultural diversity, and technological advancement. While systemic barriers such as staffing shortages and resource constraints persist, the nursing community in Almaty demonstrates remarkable resilience and adaptability.</w:t>
      </w:r>
    </w:p>
    <w:p>
      <w:pPr>
        <w:pStyle w:val="BodyText"/>
      </w:pPr>
      <w:r>
        <w:t xml:space="preserve">Future progress will depend on sustained investment in nursing education, equitable distribution of healthcare resources, and fostering a supportive environment for professional development. By prioritizing these areas, Kazakhstan can ensure that nurses in Almaty continue to deliver high-quality care and contribute meaningfully to the nation’s public health goals. This abstract academic document underscores the need for interdisciplinary collaboration between policymakers, educators, and healthcare providers to strengthen nursing as a cornerstone of Almaty’s healthcare system.</w:t>
      </w:r>
    </w:p>
    <w:p>
      <w:pPr>
        <w:pStyle w:val="BodyText"/>
      </w:pPr>
      <w:r>
        <w:rPr>
          <w:bCs/>
          <w:b/>
        </w:rPr>
        <w:t xml:space="preserve">Keywords:</w:t>
      </w:r>
      <w:r>
        <w:t xml:space="preserve"> </w:t>
      </w:r>
      <w:r>
        <w:t xml:space="preserve">Abstract academic, Nurse, Kazakhstan Almaty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Nurse in Kazakhstan Almaty</dc:title>
  <dc:creator/>
  <cp:keywords/>
  <dcterms:created xsi:type="dcterms:W3CDTF">2026-07-21T02:25:41Z</dcterms:created>
  <dcterms:modified xsi:type="dcterms:W3CDTF">2026-07-21T02:25:41Z</dcterms:modified>
</cp:coreProperties>
</file>

<file path=docProps/custom.xml><?xml version="1.0" encoding="utf-8"?>
<Properties xmlns="http://schemas.openxmlformats.org/officeDocument/2006/custom-properties" xmlns:vt="http://schemas.openxmlformats.org/officeDocument/2006/docPropsVTypes"/>
</file>