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d3d1a6d2bf733b9636f73e0644456b07c4246d1"/>
    <w:p>
      <w:pPr>
        <w:pStyle w:val="Heading1"/>
      </w:pPr>
      <w:r>
        <w:t xml:space="preserve">Abstract Academic Document: The Role, Challenges, and Significance of Nurses in Nairobi, Kenya</w:t>
      </w:r>
    </w:p>
    <w:bookmarkStart w:id="20" w:name="introduction"/>
    <w:p>
      <w:pPr>
        <w:pStyle w:val="Heading2"/>
      </w:pPr>
      <w:r>
        <w:t xml:space="preserve">Introduction</w:t>
      </w:r>
    </w:p>
    <w:p>
      <w:pPr>
        <w:pStyle w:val="FirstParagraph"/>
      </w:pPr>
      <w:r>
        <w:t xml:space="preserve">The role of nurses is pivotal in the healthcare landscape of any nation, and this holds particularly true in Nairobi, Kenya. As one of Africa’s most populous and economically dynamic cities, Nairobi faces unique healthcare challenges that require a robust nursing workforce to address. This academic abstract explores the multifaceted responsibilities of nurses in Nairobi, Kenya, emphasizing their critical contributions to public health systems while highlighting the obstacles they encounter. The document underscores the necessity of tailored strategies to enhance nursing education, resource allocation, and policy support in Nairobi’s context.</w:t>
      </w:r>
    </w:p>
    <w:bookmarkEnd w:id="20"/>
    <w:bookmarkStart w:id="21" w:name="X4270ba502e563a348621fb7b39c483d7fbffdfd"/>
    <w:p>
      <w:pPr>
        <w:pStyle w:val="Heading2"/>
      </w:pPr>
      <w:r>
        <w:t xml:space="preserve">The Role of Nurses in Nairobi's Healthcare System</w:t>
      </w:r>
    </w:p>
    <w:p>
      <w:pPr>
        <w:pStyle w:val="FirstParagraph"/>
      </w:pPr>
      <w:r>
        <w:t xml:space="preserve">Nurses in Nairobi serve as the backbone of both public and private healthcare institutions, ranging from tertiary hospitals like Kenyatta National Hospital to community health centers. Their responsibilities include patient care, disease prevention, health education, and emergency response. In a city marked by rapid urbanization and diverse socio-economic conditions, nurses are often the first point of contact for patients navigating complex healthcare needs.</w:t>
      </w:r>
    </w:p>
    <w:p>
      <w:pPr>
        <w:pStyle w:val="BodyText"/>
      </w:pPr>
      <w:r>
        <w:t xml:space="preserve">In Nairobi’s context, nurses play an indispensable role in maternal and child health programs. Kenya’s Ministry of Health has prioritized reducing maternal mortality rates through initiatives such as the National Reproductive Health Strategy, which relies heavily on skilled nursing personnel. Nurses also contribute to managing non-communicable diseases (NCDs) like diabetes and hypertension, a growing concern in urban areas due to lifestyle changes and environmental factors.</w:t>
      </w:r>
    </w:p>
    <w:p>
      <w:pPr>
        <w:pStyle w:val="BodyText"/>
      </w:pPr>
      <w:r>
        <w:t xml:space="preserve">Moreover, nurses in Nairobi are increasingly engaged in public health campaigns addressing infectious diseases such as malaria, tuberculosis, and HIV/AIDS. Their work extends beyond clinical settings to community outreach programs, where they educate populations on hygiene practices, immunization schedules, and the importance of regular health screenings.</w:t>
      </w:r>
    </w:p>
    <w:bookmarkEnd w:id="21"/>
    <w:bookmarkStart w:id="22" w:name="challenges-faced-by-nurses-in-nairobi"/>
    <w:p>
      <w:pPr>
        <w:pStyle w:val="Heading2"/>
      </w:pPr>
      <w:r>
        <w:t xml:space="preserve">Challenges Faced by Nurses in Nairobi</w:t>
      </w:r>
    </w:p>
    <w:p>
      <w:pPr>
        <w:pStyle w:val="FirstParagraph"/>
      </w:pPr>
      <w:r>
        <w:t xml:space="preserve">Despite their vital contributions, nurses in Nairobi encounter significant challenges that hinder optimal patient care and professional development. One major issue is the shortage of qualified nursing staff. According to a 2021 report by the Kenya Medical Practitioners and Dentists Board, the nurse-to-population ratio in Nairobi lags behind global benchmarks, straining healthcare facilities and increasing workloads.</w:t>
      </w:r>
    </w:p>
    <w:p>
      <w:pPr>
        <w:pStyle w:val="BodyText"/>
      </w:pPr>
      <w:r>
        <w:t xml:space="preserve">Resource limitations further exacerbate these challenges. Many public hospitals in Nairobi struggle with inadequate medical supplies, outdated equipment, and insufficient infrastructure. For instance, overcrowded emergency departments often result in prolonged waiting times for patients, placing immense pressure on nurses to manage high volumes of cases efficiently while maintaining quality care.</w:t>
      </w:r>
    </w:p>
    <w:p>
      <w:pPr>
        <w:pStyle w:val="BodyText"/>
      </w:pPr>
      <w:r>
        <w:t xml:space="preserve">Additionally, the working conditions for nurses in Nairobi are frequently characterized by long hours and minimal breaks. A 2023 survey conducted by the Kenya Nurses Association revealed that over 70% of nurses reported experiencing burnout due to excessive workloads and limited opportunities for professional development. This issue is compounded by low salaries, which fail to match the demands of the profession in a high-cost urban environment like Nairobi.</w:t>
      </w:r>
    </w:p>
    <w:p>
      <w:pPr>
        <w:pStyle w:val="BodyText"/>
      </w:pPr>
      <w:r>
        <w:t xml:space="preserve">Cultural and social factors also influence nursing practice in Nairobi. The diverse population, including marginalized communities such as slum dwellers, often requires nurses to navigate language barriers and socio-economic disparities when delivering care. Furthermore, cultural stigmas surrounding certain health issues (e.g., mental health or sexually transmitted infections) can limit the effectiveness of public health interventions.</w:t>
      </w:r>
    </w:p>
    <w:bookmarkEnd w:id="22"/>
    <w:bookmarkStart w:id="23" w:name="Xce73048342fe71f4d0641cf7c0798e45ad6fde6"/>
    <w:p>
      <w:pPr>
        <w:pStyle w:val="Heading2"/>
      </w:pPr>
      <w:r>
        <w:t xml:space="preserve">Strategies for Enhancing Nursing Practice in Kenya Nairobi</w:t>
      </w:r>
    </w:p>
    <w:p>
      <w:pPr>
        <w:pStyle w:val="FirstParagraph"/>
      </w:pPr>
      <w:r>
        <w:t xml:space="preserve">To address these challenges, several strategies must be prioritized to strengthen the nursing profession in Nairobi. First, increasing investment in nursing education and training is essential. Partnering with institutions like the Jomo Kenyatta University of Agriculture and Technology (JKUAT) and the University of Nairobi can help expand programs that emphasize both clinical skills and public health management.</w:t>
      </w:r>
    </w:p>
    <w:p>
      <w:pPr>
        <w:pStyle w:val="BodyText"/>
      </w:pPr>
      <w:r>
        <w:t xml:space="preserve">Second, improving resource allocation for healthcare facilities in Nairobi is critical. This includes ensuring equitable distribution of medical supplies, upgrading infrastructure, and integrating technology into patient care systems. Telemedicine platforms, for example, could reduce the burden on nurses by enabling remote consultations for non-urgent cases.</w:t>
      </w:r>
    </w:p>
    <w:p>
      <w:pPr>
        <w:pStyle w:val="BodyText"/>
      </w:pPr>
      <w:r>
        <w:t xml:space="preserve">Third, addressing the issue of nurse burnout requires systemic reforms such as implementing flexible work schedules and offering competitive compensation packages. The government should collaborate with private sector stakeholders to create incentives like housing subsidies or transportation allowances for nurses working in underserved areas of Nairobi.</w:t>
      </w:r>
    </w:p>
    <w:p>
      <w:pPr>
        <w:pStyle w:val="BodyText"/>
      </w:pPr>
      <w:r>
        <w:t xml:space="preserve">Community engagement is another key strategy. Nurses can leverage their role as trusted community figures to bridge gaps between healthcare institutions and residents. This includes organizing workshops on preventive care, partnering with local leaders to address cultural barriers, and utilizing social media platforms to disseminate health information effectively.</w:t>
      </w:r>
    </w:p>
    <w:bookmarkEnd w:id="23"/>
    <w:bookmarkStart w:id="24" w:name="X0d77a3352490f03b16f7cbf6612cce068a9957e"/>
    <w:p>
      <w:pPr>
        <w:pStyle w:val="Heading2"/>
      </w:pPr>
      <w:r>
        <w:t xml:space="preserve">The Broader Implications for Public Health in Nairobi</w:t>
      </w:r>
    </w:p>
    <w:p>
      <w:pPr>
        <w:pStyle w:val="FirstParagraph"/>
      </w:pPr>
      <w:r>
        <w:t xml:space="preserve">The success of nursing initiatives in Nairobi has far-reaching implications for Kenya’s national healthcare goals. By strengthening the nursing profession, the city can serve as a model for other regions in addressing healthcare disparities and improving service delivery. Furthermore, well-supported nurses can contribute to achieving Sustainable Development Goal (SDG) 3: Ensure healthy lives and promote well-being for all at all ages.</w:t>
      </w:r>
    </w:p>
    <w:p>
      <w:pPr>
        <w:pStyle w:val="BodyText"/>
      </w:pPr>
      <w:r>
        <w:t xml:space="preserve">Investing in nurses also aligns with Kenya’s Vision 2030, which prioritizes equitable access to quality healthcare services. A thriving nursing workforce in Nairobi will not only enhance patient outcomes but also foster economic growth by reducing the burden of disease on families and communities.</w:t>
      </w:r>
    </w:p>
    <w:bookmarkEnd w:id="24"/>
    <w:bookmarkStart w:id="25" w:name="conclusion"/>
    <w:p>
      <w:pPr>
        <w:pStyle w:val="Heading2"/>
      </w:pPr>
      <w:r>
        <w:t xml:space="preserve">Conclusion</w:t>
      </w:r>
    </w:p>
    <w:p>
      <w:pPr>
        <w:pStyle w:val="FirstParagraph"/>
      </w:pPr>
      <w:r>
        <w:t xml:space="preserve">In conclusion, nurses are integral to Nairobi’s healthcare ecosystem, yet they operate under challenging conditions that require urgent attention. This academic abstract has highlighted their critical roles in maternal health, infectious disease management, and community outreach while underscoring the need for systemic improvements in education, resources, and working conditions. By addressing these issues through targeted policies and partnerships, Kenya can ensure that nurses in Nairobi continue to deliver high-quality care that meets the needs of a rapidly evolving urban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Nurse in Kenya Nairobi</dc:title>
  <dc:creator/>
  <dc:language>en</dc:language>
  <cp:keywords/>
  <dcterms:created xsi:type="dcterms:W3CDTF">2026-07-23T00:57:45Z</dcterms:created>
  <dcterms:modified xsi:type="dcterms:W3CDTF">2026-07-23T00:57:45Z</dcterms:modified>
</cp:coreProperties>
</file>

<file path=docProps/custom.xml><?xml version="1.0" encoding="utf-8"?>
<Properties xmlns="http://schemas.openxmlformats.org/officeDocument/2006/custom-properties" xmlns:vt="http://schemas.openxmlformats.org/officeDocument/2006/docPropsVTypes"/>
</file>