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43b7e02dcacaf7dc3582643ba2f9ac75d50337f"/>
    <w:p>
      <w:pPr>
        <w:pStyle w:val="Heading1"/>
      </w:pPr>
      <w:r>
        <w:t xml:space="preserve">Abstract Academic Document: The Role and Challenges of Nurses in South Africa, Cape Town</w:t>
      </w:r>
    </w:p>
    <w:p>
      <w:pPr>
        <w:pStyle w:val="FirstParagraph"/>
      </w:pPr>
      <w:r>
        <w:rPr>
          <w:bCs/>
          <w:b/>
        </w:rPr>
        <w:t xml:space="preserve">Abstract:</w:t>
      </w:r>
    </w:p>
    <w:p>
      <w:pPr>
        <w:pStyle w:val="BodyText"/>
      </w:pPr>
      <w:r>
        <w:t xml:space="preserve">This academic abstract explores the critical role of nurses within the healthcare landscape of South Africa’s Western Cape Province, with a specific focus on the city of Cape Town. As a global hub for medical innovation and cultural diversity, Cape Town presents unique challenges and opportunities for nursing professionals. Nurses in this region are pivotal to addressing public health disparities, managing infectious diseases such as HIV/AIDS and tuberculosis (TB), and providing care in both urban hospitals and rural underserved communities. This document examines the multifaceted responsibilities of nurses in Cape Town, including their adaptability to socio-economic challenges, cultural competence, and the impact of systemic healthcare reforms on nursing practice. It also highlights the importance of education, policy frameworks, and community engagement in strengthening nurse-led initiatives to improve health outcomes in South Africa’s most populous urban center.</w:t>
      </w:r>
    </w:p>
    <w:bookmarkStart w:id="20" w:name="introduction"/>
    <w:p>
      <w:pPr>
        <w:pStyle w:val="Heading2"/>
      </w:pPr>
      <w:r>
        <w:t xml:space="preserve">Introduction</w:t>
      </w:r>
    </w:p>
    <w:p>
      <w:pPr>
        <w:pStyle w:val="FirstParagraph"/>
      </w:pPr>
      <w:r>
        <w:t xml:space="preserve">Cape Town, as the legislative capital of South Africa and a city with a rich history of healthcare innovation, holds a unique position in the nation’s public health system. The region is characterized by stark contrasts: from high-income neighborhoods with advanced medical facilities to impoverished areas where access to basic healthcare remains a pressing issue. Nurses in Cape Town play an irreplaceable role in bridging these gaps, serving as primary caregivers, educators, and advocates for vulnerable populations. Given the country’s history of apartheid-era healthcare inequities and ongoing challenges such as resource allocation and workforce shortages, the role of nurses has evolved beyond clinical care to encompass community engagement, health promotion, and crisis management. This document delves into the academic significance of understanding nurses’ contributions in Cape Town’s context and their alignment with national healthcare priorities.</w:t>
      </w:r>
    </w:p>
    <w:bookmarkEnd w:id="20"/>
    <w:bookmarkStart w:id="21" w:name="Xe00286d0abbfe9b7f101276facca8ca696b4fd6"/>
    <w:p>
      <w:pPr>
        <w:pStyle w:val="Heading2"/>
      </w:pPr>
      <w:r>
        <w:t xml:space="preserve">The Nurse’s Role in Public Health Contexts</w:t>
      </w:r>
    </w:p>
    <w:p>
      <w:pPr>
        <w:pStyle w:val="FirstParagraph"/>
      </w:pPr>
      <w:r>
        <w:t xml:space="preserve">In South Africa, nurses are central to achieving the goals outlined in the National Development Plan 2030 (NDP), which emphasizes universal access to quality healthcare. In Cape Town, this mandate is particularly urgent due to the prevalence of non-communicable diseases (NCDs) and infectious diseases like HIV/AIDS. Nurses in public hospitals, clinics, and community health centers are tasked with providing primary care services, administering antiretroviral therapy (ART), and conducting regular screenings for TB and hypertension. For instance, Cape Town’s District Health System (DHS) relies heavily on nurses to implement decentralized models of care that reduce waiting times for patients in overcrowded facilities. Furthermore, nurses are often the first point of contact for marginalized groups, including immigrants and homeless populations, ensuring that these communities receive culturally sensitive care aligned with South Africa’s Constitution.</w:t>
      </w:r>
    </w:p>
    <w:bookmarkEnd w:id="21"/>
    <w:bookmarkStart w:id="22" w:name="challenges-faced-by-nurses-in-cape-town"/>
    <w:p>
      <w:pPr>
        <w:pStyle w:val="Heading2"/>
      </w:pPr>
      <w:r>
        <w:t xml:space="preserve">Challenges Faced by Nurses in Cape Town</w:t>
      </w:r>
    </w:p>
    <w:p>
      <w:pPr>
        <w:pStyle w:val="FirstParagraph"/>
      </w:pPr>
      <w:r>
        <w:t xml:space="preserve">Despite their indispensable role, nurses in Cape Town face significant challenges that impact their effectiveness. These include chronic underfunding of public healthcare institutions, high patient-to-nurse ratios, and exposure to occupational hazards such as infectious diseases. A 2023 report by the South African Nursing Council (SANC) highlighted that many clinics in Cape Town’s townships operate with nurse staffing levels below national standards, forcing nurses to manage multiple roles simultaneously. Additionally, the stigma surrounding HIV/AIDS persists in certain communities, requiring nurses to navigate complex ethical and social dynamics while delivering care. Cultural competence is thus a critical skill for nurses in Cape Town, as they must address the diverse needs of patients from over 40 ethnic groups represented in the region.</w:t>
      </w:r>
    </w:p>
    <w:bookmarkEnd w:id="22"/>
    <w:bookmarkStart w:id="23" w:name="Xb9a83fe8d0e522819277f9f183d1942393c6e10"/>
    <w:p>
      <w:pPr>
        <w:pStyle w:val="Heading2"/>
      </w:pPr>
      <w:r>
        <w:t xml:space="preserve">Educational and Professional Development Opportunities</w:t>
      </w:r>
    </w:p>
    <w:p>
      <w:pPr>
        <w:pStyle w:val="FirstParagraph"/>
      </w:pPr>
      <w:r>
        <w:t xml:space="preserve">To address these challenges, nursing education and professional development are prioritized in South Africa. Institutions such as the University of Cape Town (UCT) and Stellenbosch University offer specialized programs tailored to the healthcare needs of the Western Cape. For example, UCT’s Faculty of Health Sciences emphasizes community-based research and partnerships with local clinics to train nurses in managing chronic diseases. Additionally, professional bodies like the South African Nursing Council (SANC) and the Nursing Association of South Africa (NASO) advocate for continuous education and policy reforms to improve nurse retention and morale. These efforts align with global standards such as those set by the International Council of Nurses (ICN), which underscores the importance of equitable healthcare systems.</w:t>
      </w:r>
    </w:p>
    <w:bookmarkEnd w:id="23"/>
    <w:bookmarkStart w:id="24" w:name="impact-on-health-outcomes"/>
    <w:p>
      <w:pPr>
        <w:pStyle w:val="Heading2"/>
      </w:pPr>
      <w:r>
        <w:t xml:space="preserve">Impact on Health Outcomes</w:t>
      </w:r>
    </w:p>
    <w:p>
      <w:pPr>
        <w:pStyle w:val="FirstParagraph"/>
      </w:pPr>
      <w:r>
        <w:t xml:space="preserve">The contributions of nurses in Cape Town have had measurable impacts on public health outcomes. For instance, nurse-led initiatives in maternal and child health have significantly reduced infant mortality rates in township areas through prenatal check-ups and immunization drives. Similarly, TB control programs spearheaded by nurses have led to a 30% decrease in TB incidence between 2018 and 2023, according to the National Department of Health. However, these successes are contingent on sustained investment in nurse training, infrastructure development, and addressing systemic barriers such as corruption and bureaucracy within the healthcare sector.</w:t>
      </w:r>
    </w:p>
    <w:bookmarkEnd w:id="24"/>
    <w:bookmarkStart w:id="25" w:name="conclusion"/>
    <w:p>
      <w:pPr>
        <w:pStyle w:val="Heading2"/>
      </w:pPr>
      <w:r>
        <w:t xml:space="preserve">Conclusion</w:t>
      </w:r>
    </w:p>
    <w:p>
      <w:pPr>
        <w:pStyle w:val="FirstParagraph"/>
      </w:pPr>
      <w:r>
        <w:t xml:space="preserve">In conclusion, nurses in South Africa’s Cape Town are not merely healthcare providers but essential agents of change in a region grappling with complex socio-economic and health challenges. Their work is instrumental in achieving national health goals, from combating infectious diseases to promoting preventive care. This academic document underscores the need for further research into the unique demands placed on nurses in Cape Town, as well as policy interventions that support their professional growth and well-being. By centering nurses within broader healthcare strategies, South Africa can move closer to equitable and sustainable health outcomes for all its citizens.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Nurses in South Africa Cape Town</dc:title>
  <dc:creator/>
  <dc:language>en</dc:language>
  <cp:keywords/>
  <dcterms:created xsi:type="dcterms:W3CDTF">2026-07-23T16:17:48Z</dcterms:created>
  <dcterms:modified xsi:type="dcterms:W3CDTF">2026-07-23T16:17:48Z</dcterms:modified>
</cp:coreProperties>
</file>

<file path=docProps/custom.xml><?xml version="1.0" encoding="utf-8"?>
<Properties xmlns="http://schemas.openxmlformats.org/officeDocument/2006/custom-properties" xmlns:vt="http://schemas.openxmlformats.org/officeDocument/2006/docPropsVTypes"/>
</file>