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06fcc28c4080ddc27be4a29fd7ace8a80e07390"/>
    <w:p>
      <w:pPr>
        <w:pStyle w:val="Heading1"/>
      </w:pPr>
      <w:r>
        <w:t xml:space="preserve">Abstract Academic Document: The Role of the Nurse in United States Los Angeles</w:t>
      </w:r>
    </w:p>
    <w:p>
      <w:pPr>
        <w:pStyle w:val="FirstParagraph"/>
      </w:pPr>
      <w:r>
        <w:rPr>
          <w:bCs/>
          <w:b/>
        </w:rPr>
        <w:t xml:space="preserve">Abstract:</w:t>
      </w:r>
    </w:p>
    <w:p>
      <w:pPr>
        <w:pStyle w:val="BodyText"/>
      </w:pPr>
      <w:r>
        <w:t xml:space="preserve">In the context of the United States Los Angeles, where healthcare systems intersect with a culturally diverse and densely populated urban environment, the role of the nurse emerges as a critical component of public health infrastructure. This academic document explores the multifaceted responsibilities, challenges, and opportunities faced by nurses in Los Angeles, emphasizing their pivotal role in addressing health disparities, fostering community engagement, and navigating the complexities of modern healthcare delivery. Given Los Angeles’s unique demographic profile—including a significant proportion of underserved populations—nurses are positioned not only as caregivers but also as advocates for systemic change within the medical field. By analyzing current trends, institutional frameworks, and policy implications in Los Angeles, this document highlights how nurses contribute to both clinical outcomes and broader societal well-being.</w:t>
      </w:r>
    </w:p>
    <w:bookmarkStart w:id="20" w:name="X101028e9d48d070746b1a231307879691d38ff5"/>
    <w:p>
      <w:pPr>
        <w:pStyle w:val="Heading2"/>
      </w:pPr>
      <w:r>
        <w:t xml:space="preserve">The Nurse in the United States Los Angeles: A Multifaceted Profession</w:t>
      </w:r>
    </w:p>
    <w:p>
      <w:pPr>
        <w:pStyle w:val="FirstParagraph"/>
      </w:pPr>
      <w:r>
        <w:t xml:space="preserve">The United States Los Angeles is a sprawling metropolis characterized by its diversity, economic stratification, and dynamic healthcare landscape. Within this environment, nurses operate across a spectrum of settings, from hospital emergency rooms and community clinics to public health initiatives and home-based care. Their work is inherently interdisciplinary, requiring collaboration with physicians, social workers, and policymakers to address the multifaceted needs of patients. In Los Angeles County alone—home to over 10 million residents—the nursing profession plays a vital role in mitigating health inequities exacerbated by socioeconomic factors such as poverty, limited access to insurance, and linguistic barriers.</w:t>
      </w:r>
    </w:p>
    <w:p>
      <w:pPr>
        <w:pStyle w:val="BodyText"/>
      </w:pPr>
      <w:r>
        <w:t xml:space="preserve">Nurses in Los Angeles are often at the forefront of public health campaigns targeting prevalent issues such as diabetes, hypertension, and mental health disorders. For instance, the Los Angeles County Department of Public Health has implemented programs like</w:t>
      </w:r>
      <w:r>
        <w:t xml:space="preserve"> </w:t>
      </w:r>
      <w:r>
        <w:rPr>
          <w:iCs/>
          <w:i/>
        </w:rPr>
        <w:t xml:space="preserve">“Healthy Communities”</w:t>
      </w:r>
      <w:r>
        <w:t xml:space="preserve">, where nurses serve as educators and coordinators for preventive care initiatives. These efforts underscore the nurse’s dual role as a clinical practitioner and a community leader. Moreover, the integration of technology in healthcare delivery—such as telemedicine platforms and electronic health records—has redefined nursing workflows, enabling more efficient patient management in Los Angeles’s high-volume medical facilities.</w:t>
      </w:r>
    </w:p>
    <w:bookmarkEnd w:id="20"/>
    <w:bookmarkStart w:id="21" w:name="X3ccfdec7cadc1475d5e25a43a8917ad64e36d5f"/>
    <w:p>
      <w:pPr>
        <w:pStyle w:val="Heading2"/>
      </w:pPr>
      <w:r>
        <w:t xml:space="preserve">Challenges Faced by Nurses in Los Angeles</w:t>
      </w:r>
    </w:p>
    <w:p>
      <w:pPr>
        <w:pStyle w:val="FirstParagraph"/>
      </w:pPr>
      <w:r>
        <w:t xml:space="preserve">The United States Los Angeles presents unique challenges for nurses due to its heterogeneous population and the strain on healthcare resources. One of the most pressing issues is the disparity in access to quality care, particularly among marginalized communities such as undocumented immigrants, low-income families, and individuals from non-English-speaking backgrounds. Nurses often serve as cultural liaisons, bridging communication gaps between patients and healthcare providers while advocating for equitable treatment.</w:t>
      </w:r>
    </w:p>
    <w:p>
      <w:pPr>
        <w:pStyle w:val="BodyText"/>
      </w:pPr>
      <w:r>
        <w:t xml:space="preserve">Additionally, the urban density of Los Angeles contributes to a high demand for emergency care services. Nurses working in trauma centers or emergency departments must manage critical situations with precision under intense pressure. The 2020 pandemic further amplified these challenges, as nurses in Los Angeles became central to managing surges in COVID-19 cases, administering vaccinations, and ensuring adherence to public health guidelines.</w:t>
      </w:r>
    </w:p>
    <w:p>
      <w:pPr>
        <w:pStyle w:val="BodyText"/>
      </w:pPr>
      <w:r>
        <w:t xml:space="preserve">Another significant challenge is the risk of burnout and mental health strain among nursing staff. Surveys conducted by the</w:t>
      </w:r>
      <w:r>
        <w:t xml:space="preserve"> </w:t>
      </w:r>
      <w:r>
        <w:rPr>
          <w:iCs/>
          <w:i/>
        </w:rPr>
        <w:t xml:space="preserve">American Nurses Association</w:t>
      </w:r>
      <w:r>
        <w:t xml:space="preserve"> </w:t>
      </w:r>
      <w:r>
        <w:t xml:space="preserve">(2023) reveal that 68% of nurses in Los Angeles reported experiencing high levels of stress due to long working hours, staffing shortages, and emotional labor. This underscores the urgent need for systemic reforms to support nurse well-being, including improved work-life balance and access to mental health resources.</w:t>
      </w:r>
    </w:p>
    <w:bookmarkEnd w:id="21"/>
    <w:bookmarkStart w:id="22" w:name="opportunities-for-nurses-in-los-angeles"/>
    <w:p>
      <w:pPr>
        <w:pStyle w:val="Heading2"/>
      </w:pPr>
      <w:r>
        <w:t xml:space="preserve">Opportunities for Nurses in Los Angeles</w:t>
      </w:r>
    </w:p>
    <w:p>
      <w:pPr>
        <w:pStyle w:val="FirstParagraph"/>
      </w:pPr>
      <w:r>
        <w:t xml:space="preserve">Despite these challenges, the United States Los Angeles offers numerous opportunities for nurses to innovate and expand their impact. The city’s robust healthcare ecosystem includes prestigious institutions such as Cedars-Sinai Medical Center, UCLA Health, and USC Keck School of Medicine, which provide cutting-edge training programs and research collaborations. Nurses in Los Angeles are increasingly involved in clinical research initiatives focused on advancing treatment protocols for conditions like cancer, cardiovascular disease, and mental health disorders.</w:t>
      </w:r>
    </w:p>
    <w:p>
      <w:pPr>
        <w:pStyle w:val="BodyText"/>
      </w:pPr>
      <w:r>
        <w:t xml:space="preserve">Furthermore, Los Angeles’s commitment to health equity has created pathways for nurses to engage in policy advocacy. For example, the</w:t>
      </w:r>
      <w:r>
        <w:t xml:space="preserve"> </w:t>
      </w:r>
      <w:r>
        <w:rPr>
          <w:iCs/>
          <w:i/>
        </w:rPr>
        <w:t xml:space="preserve">Los Angeles County Nurse-Led Care Collaborative</w:t>
      </w:r>
      <w:r>
        <w:t xml:space="preserve"> </w:t>
      </w:r>
      <w:r>
        <w:t xml:space="preserve">empowers nurses to influence healthcare policies at the local level by leveraging data on patient outcomes and resource allocation. This initiative aligns with national goals such as Healthy People 2030, which emphasizes preventive care and reducing health disparities.</w:t>
      </w:r>
    </w:p>
    <w:p>
      <w:pPr>
        <w:pStyle w:val="BodyText"/>
      </w:pPr>
      <w:r>
        <w:t xml:space="preserve">The rise of community-based nursing models also presents opportunities for nurses to work in non-traditional settings, such as schools, homeless shelters, and correctional facilities. These roles allow nurses to address social determinants of health while fostering long-term relationships with patients. For instance, school nurses in Los Angeles have been instrumental in managing childhood obesity rates through nutrition education programs and partnerships with local food banks.</w:t>
      </w:r>
    </w:p>
    <w:bookmarkEnd w:id="22"/>
    <w:bookmarkStart w:id="23" w:name="the-future-of-nursing-in-los-angeles"/>
    <w:p>
      <w:pPr>
        <w:pStyle w:val="Heading2"/>
      </w:pPr>
      <w:r>
        <w:t xml:space="preserve">The Future of Nursing in Los Angeles</w:t>
      </w:r>
    </w:p>
    <w:p>
      <w:pPr>
        <w:pStyle w:val="FirstParagraph"/>
      </w:pPr>
      <w:r>
        <w:t xml:space="preserve">As the United States Los Angeles continues to grow, the role of the nurse will evolve in response to emerging healthcare needs and technological advancements. Artificial intelligence (AI) and predictive analytics are being integrated into nursing practices to enhance diagnostic accuracy and streamline workflows. However, these innovations must be balanced with a renewed focus on human-centered care, ensuring that technology does not undermine the empathetic relationships nurses build with patients.</w:t>
      </w:r>
    </w:p>
    <w:p>
      <w:pPr>
        <w:pStyle w:val="BodyText"/>
      </w:pPr>
      <w:r>
        <w:t xml:space="preserve">The future of nursing in Los Angeles also hinges on addressing workforce shortages through education and retention strategies. Local universities such as California State University (CSU) and the University of Southern California (USC) are expanding their nursing programs to meet the rising demand for qualified professionals. Additionally, efforts to diversify the nursing workforce—by recruiting underrepresented groups—will be crucial in ensuring that healthcare services reflect the cultural and linguistic diversity of Los Angeles’s population.</w:t>
      </w:r>
    </w:p>
    <w:bookmarkEnd w:id="23"/>
    <w:bookmarkStart w:id="24" w:name="conclusion"/>
    <w:p>
      <w:pPr>
        <w:pStyle w:val="Heading2"/>
      </w:pPr>
      <w:r>
        <w:t xml:space="preserve">Conclusion</w:t>
      </w:r>
    </w:p>
    <w:p>
      <w:pPr>
        <w:pStyle w:val="FirstParagraph"/>
      </w:pPr>
      <w:r>
        <w:t xml:space="preserve">In summary, the nurse occupies a vital position within the United States Los Angeles, serving as both a clinical expert and a community advocate. Through their dedication to patient care, public health initiatives, and policy reform, nurses in Los Angeles contribute to shaping a more equitable healthcare system. As challenges such as health disparities and resource limitations persist, the nursing profession must continue to adapt while upholding its foundational principles of compassion and excellence.</w:t>
      </w:r>
    </w:p>
    <w:p>
      <w:pPr>
        <w:pStyle w:val="BodyText"/>
      </w:pPr>
      <w:r>
        <w:rPr>
          <w:iCs/>
          <w:i/>
        </w:rPr>
        <w:t xml:space="preserve">Keywords:</w:t>
      </w:r>
      <w:r>
        <w:t xml:space="preserve"> </w:t>
      </w:r>
      <w:r>
        <w:t xml:space="preserve">Nurse; United States Los Angeles; Abstract academic; Healthcare equity;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United States Los Angeles</dc:title>
  <dc:creator/>
  <cp:keywords/>
  <dcterms:created xsi:type="dcterms:W3CDTF">2026-07-24T04:43:00Z</dcterms:created>
  <dcterms:modified xsi:type="dcterms:W3CDTF">2026-07-24T04:43:00Z</dcterms:modified>
</cp:coreProperties>
</file>

<file path=docProps/custom.xml><?xml version="1.0" encoding="utf-8"?>
<Properties xmlns="http://schemas.openxmlformats.org/officeDocument/2006/custom-properties" xmlns:vt="http://schemas.openxmlformats.org/officeDocument/2006/docPropsVTypes"/>
</file>