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5bc3961a42d33a0d1dcd065def77c7a071c8167"/>
    <w:p>
      <w:pPr>
        <w:pStyle w:val="Heading1"/>
      </w:pPr>
      <w:r>
        <w:t xml:space="preserve">Abstract Academic: The Role of Occupational Therapists in Afghanistan Kabul</w:t>
      </w:r>
    </w:p>
    <w:p>
      <w:pPr>
        <w:pStyle w:val="FirstParagraph"/>
      </w:pPr>
      <w:r>
        <w:rPr>
          <w:bCs/>
          <w:b/>
        </w:rPr>
        <w:t xml:space="preserve">Introduction:</w:t>
      </w:r>
    </w:p>
    <w:p>
      <w:pPr>
        <w:pStyle w:val="BodyText"/>
      </w:pPr>
      <w:r>
        <w:t xml:space="preserve">The field of occupational therapy has long been recognized as a critical discipline within healthcare systems worldwide, focusing on enabling individuals to engage in meaningful activities that enhance their quality of life. In the context of Afghanistan, particularly in its capital city, Kabul, the role of an</w:t>
      </w:r>
      <w:r>
        <w:t xml:space="preserve"> </w:t>
      </w:r>
      <w:r>
        <w:rPr>
          <w:bCs/>
          <w:b/>
        </w:rPr>
        <w:t xml:space="preserve">Occupational Therapist</w:t>
      </w:r>
      <w:r>
        <w:t xml:space="preserve"> </w:t>
      </w:r>
      <w:r>
        <w:t xml:space="preserve">is both essential and uniquely challenging. This abstract academic document explores the multifaceted contributions of occupational therapists within the socio-cultural and political framework of</w:t>
      </w:r>
      <w:r>
        <w:t xml:space="preserve"> </w:t>
      </w:r>
      <w:r>
        <w:rPr>
          <w:bCs/>
          <w:b/>
        </w:rPr>
        <w:t xml:space="preserve">Afghanistan Kabul</w:t>
      </w:r>
      <w:r>
        <w:t xml:space="preserve">, emphasizing their significance in addressing healthcare disparities, post-conflict rehabilitation, and community resilience. The discussion highlights how occupational therapy practices must be adapted to meet the specific needs of a population affected by decades of conflict, poverty, and limited access to specialized healthcare services.</w:t>
      </w:r>
    </w:p>
    <w:p>
      <w:pPr>
        <w:pStyle w:val="BodyText"/>
      </w:pPr>
      <w:r>
        <w:rPr>
          <w:bCs/>
          <w:b/>
        </w:rPr>
        <w:t xml:space="preserve">Contextual Background:</w:t>
      </w:r>
    </w:p>
    <w:p>
      <w:pPr>
        <w:pStyle w:val="BodyText"/>
      </w:pPr>
      <w:r>
        <w:t xml:space="preserve">Afghanistan has endured prolonged instability, with Kabul serving as both a political and cultural hub amid ongoing challenges. The healthcare infrastructure in the city remains underdeveloped, with scarce resources, inconsistent funding, and a shortage of trained professionals. In this environment,</w:t>
      </w:r>
      <w:r>
        <w:t xml:space="preserve"> </w:t>
      </w:r>
      <w:r>
        <w:rPr>
          <w:bCs/>
          <w:b/>
        </w:rPr>
        <w:t xml:space="preserve">Occupational Therapist</w:t>
      </w:r>
      <w:r>
        <w:t xml:space="preserve">s play a pivotal role in bridging gaps between medical intervention and holistic patient care. Their work extends beyond traditional rehabilitation to include mental health support for trauma survivors, assistive technology provision for disabled individuals, and community-based programs aimed at restoring daily living skills. The unique socio-cultural dynamics of</w:t>
      </w:r>
      <w:r>
        <w:t xml:space="preserve"> </w:t>
      </w:r>
      <w:r>
        <w:rPr>
          <w:bCs/>
          <w:b/>
        </w:rPr>
        <w:t xml:space="preserve">Afghanistan Kabul</w:t>
      </w:r>
      <w:r>
        <w:t xml:space="preserve"> </w:t>
      </w:r>
      <w:r>
        <w:t xml:space="preserve">necessitate a culturally sensitive approach, where occupational therapists must navigate gender-specific barriers and societal norms while delivering services that align with local values.</w:t>
      </w:r>
    </w:p>
    <w:p>
      <w:pPr>
        <w:pStyle w:val="BodyText"/>
      </w:pPr>
      <w:r>
        <w:rPr>
          <w:bCs/>
          <w:b/>
        </w:rPr>
        <w:t xml:space="preserve">Challenges Faced by Occupational Therapists in Afghanistan Kabul:</w:t>
      </w:r>
    </w:p>
    <w:p>
      <w:pPr>
        <w:pStyle w:val="BodyText"/>
      </w:pPr>
      <w:r>
        <w:t xml:space="preserve">The practice of occupational therapy in</w:t>
      </w:r>
      <w:r>
        <w:t xml:space="preserve"> </w:t>
      </w:r>
      <w:r>
        <w:rPr>
          <w:bCs/>
          <w:b/>
        </w:rPr>
        <w:t xml:space="preserve">Afghanistan Kabul</w:t>
      </w:r>
      <w:r>
        <w:t xml:space="preserve"> </w:t>
      </w:r>
      <w:r>
        <w:t xml:space="preserve">is hindered by several systemic and environmental challenges. First, the lack of formal educational programs dedicated to occupational therapy has resulted in a shortage of qualified professionals. While some international organizations have initiated training initiatives, these are often limited in scope and sustainability. Second, the political volatility in the region disrupts continuity in healthcare delivery, making it difficult for</w:t>
      </w:r>
      <w:r>
        <w:t xml:space="preserve"> </w:t>
      </w:r>
      <w:r>
        <w:rPr>
          <w:bCs/>
          <w:b/>
        </w:rPr>
        <w:t xml:space="preserve">Occupational Therapist</w:t>
      </w:r>
      <w:r>
        <w:t xml:space="preserve">s to implement long-term interventions. Third, cultural stigma surrounding mental health and disability persists, discouraging affected individuals from seeking care. Additionally, the scarcity of specialized equipment and rehabilitation facilities compounds the difficulty of providing effective treatments.</w:t>
      </w:r>
    </w:p>
    <w:p>
      <w:pPr>
        <w:pStyle w:val="BodyText"/>
      </w:pPr>
      <w:r>
        <w:rPr>
          <w:bCs/>
          <w:b/>
        </w:rPr>
        <w:t xml:space="preserve">The Role of Occupational Therapists in Post-Conflict Rehabilitation:</w:t>
      </w:r>
    </w:p>
    <w:p>
      <w:pPr>
        <w:pStyle w:val="BodyText"/>
      </w:pPr>
      <w:r>
        <w:t xml:space="preserve">In a country where war has left countless citizens with physical and psychological scars, occupational therapists are at the forefront of recovery efforts. For instance, they work closely with amputees and individuals suffering from musculoskeletal injuries caused by improvised explosive devices (IEDs) to restore mobility and independence through customized prosthetic devices and therapeutic exercises. They also address mental health issues such as post-traumatic stress disorder (PTSD) by integrating culturally relevant interventions, including art therapy, music therapy, and peer support groups. In Kabul's underserved communities, occupational therapists collaborate with local NGOs to conduct home visits, assess living environments for accessibility modifications, and provide training to caregivers on how to assist patients with daily tasks.</w:t>
      </w:r>
    </w:p>
    <w:p>
      <w:pPr>
        <w:pStyle w:val="BodyText"/>
      </w:pPr>
      <w:r>
        <w:rPr>
          <w:bCs/>
          <w:b/>
        </w:rPr>
        <w:t xml:space="preserve">Cultural Competence in Occupational Therapy Practice:</w:t>
      </w:r>
    </w:p>
    <w:p>
      <w:pPr>
        <w:pStyle w:val="BodyText"/>
      </w:pPr>
      <w:r>
        <w:t xml:space="preserve">The success of occupational therapy in</w:t>
      </w:r>
      <w:r>
        <w:t xml:space="preserve"> </w:t>
      </w:r>
      <w:r>
        <w:rPr>
          <w:bCs/>
          <w:b/>
        </w:rPr>
        <w:t xml:space="preserve">Afghanistan Kabul</w:t>
      </w:r>
      <w:r>
        <w:t xml:space="preserve"> </w:t>
      </w:r>
      <w:r>
        <w:t xml:space="preserve">hinges on the ability of practitioners to adapt their methods to local customs and beliefs. For example, gender roles deeply influence healthcare access, with women often requiring discreet services that respect traditional norms. Occupational therapists must navigate these complexities by employing community health workers or female clinicians for sensitive cases. Furthermore, incorporating elements of Afghan culture—such as using familiar objects in therapeutic activities—can enhance patient engagement and adherence to treatment plans. This cultural competence not only improves clinical outcomes but also fosters trust between healthcare providers and the communities they serve.</w:t>
      </w:r>
    </w:p>
    <w:p>
      <w:pPr>
        <w:pStyle w:val="BodyText"/>
      </w:pPr>
      <w:r>
        <w:rPr>
          <w:bCs/>
          <w:b/>
        </w:rPr>
        <w:t xml:space="preserve">Collaborative Efforts and International Support:</w:t>
      </w:r>
    </w:p>
    <w:p>
      <w:pPr>
        <w:pStyle w:val="BodyText"/>
      </w:pPr>
      <w:r>
        <w:t xml:space="preserve">Given the limited local capacity, international collaboration has been instrumental in advancing occupational therapy initiatives in</w:t>
      </w:r>
      <w:r>
        <w:t xml:space="preserve"> </w:t>
      </w:r>
      <w:r>
        <w:rPr>
          <w:bCs/>
          <w:b/>
        </w:rPr>
        <w:t xml:space="preserve">Afghanistan Kabul</w:t>
      </w:r>
      <w:r>
        <w:t xml:space="preserve">. Non-governmental organizations (NGOs), UN agencies, and foreign governments have partnered with local institutions to establish training centers for aspiring occupational therapists. These programs emphasize both theoretical knowledge and practical skills tailored to the Afghan context. Additionally, telehealth platforms are being explored as a means to connect</w:t>
      </w:r>
      <w:r>
        <w:t xml:space="preserve"> </w:t>
      </w:r>
      <w:r>
        <w:rPr>
          <w:bCs/>
          <w:b/>
        </w:rPr>
        <w:t xml:space="preserve">Occupational Therapist</w:t>
      </w:r>
      <w:r>
        <w:t xml:space="preserve">s in Kabul with global experts for consultation and mentorship. Such efforts aim to build sustainable healthcare systems that prioritize the well-being of Afghanistan’s population while respecting its cultural heritage.</w:t>
      </w:r>
    </w:p>
    <w:p>
      <w:pPr>
        <w:pStyle w:val="BodyText"/>
      </w:pPr>
      <w:r>
        <w:rPr>
          <w:bCs/>
          <w:b/>
        </w:rPr>
        <w:t xml:space="preserve">Recommendations for Future Development:</w:t>
      </w:r>
    </w:p>
    <w:p>
      <w:pPr>
        <w:pStyle w:val="BodyText"/>
      </w:pPr>
      <w:r>
        <w:t xml:space="preserve">To strengthen the role of occupational therapists in</w:t>
      </w:r>
      <w:r>
        <w:t xml:space="preserve"> </w:t>
      </w:r>
      <w:r>
        <w:rPr>
          <w:bCs/>
          <w:b/>
        </w:rPr>
        <w:t xml:space="preserve">Afghanistan Kabul</w:t>
      </w:r>
      <w:r>
        <w:t xml:space="preserve">, several measures are recommended. First, there is an urgent need for standardized educational curricula and accreditation processes to ensure high-quality training. Second, increased investment in healthcare infrastructure will enable therapists to access essential tools and resources. Third, public awareness campaigns should be launched to reduce stigma around mental health and disability. Finally, fostering partnerships between local practitioners and international organizations can create a robust network of support that empowers</w:t>
      </w:r>
      <w:r>
        <w:t xml:space="preserve"> </w:t>
      </w:r>
      <w:r>
        <w:rPr>
          <w:bCs/>
          <w:b/>
        </w:rPr>
        <w:t xml:space="preserve">Occupational Therapist</w:t>
      </w:r>
      <w:r>
        <w:t xml:space="preserve">s to address the unique challenges of</w:t>
      </w:r>
      <w:r>
        <w:t xml:space="preserve"> </w:t>
      </w:r>
      <w:r>
        <w:rPr>
          <w:bCs/>
          <w:b/>
        </w:rPr>
        <w:t xml:space="preserve">Afghanistan Kabul</w:t>
      </w:r>
      <w:r>
        <w:t xml:space="preserve">.</w:t>
      </w:r>
    </w:p>
    <w:p>
      <w:pPr>
        <w:pStyle w:val="BodyText"/>
      </w:pPr>
      <w:r>
        <w:rPr>
          <w:bCs/>
          <w:b/>
        </w:rPr>
        <w:t xml:space="preserve">Conclusion:</w:t>
      </w:r>
    </w:p>
    <w:p>
      <w:pPr>
        <w:pStyle w:val="BodyText"/>
      </w:pPr>
      <w:r>
        <w:t xml:space="preserve">The role of an</w:t>
      </w:r>
      <w:r>
        <w:t xml:space="preserve"> </w:t>
      </w:r>
      <w:r>
        <w:rPr>
          <w:bCs/>
          <w:b/>
        </w:rPr>
        <w:t xml:space="preserve">Occupational Therapist</w:t>
      </w:r>
      <w:r>
        <w:t xml:space="preserve"> </w:t>
      </w:r>
      <w:r>
        <w:t xml:space="preserve">in</w:t>
      </w:r>
      <w:r>
        <w:t xml:space="preserve"> </w:t>
      </w:r>
      <w:r>
        <w:rPr>
          <w:bCs/>
          <w:b/>
        </w:rPr>
        <w:t xml:space="preserve">Afghanistan Kabul</w:t>
      </w:r>
      <w:r>
        <w:t xml:space="preserve"> </w:t>
      </w:r>
      <w:r>
        <w:t xml:space="preserve">is both vital and transformative, offering hope to individuals and communities grappling with the aftermath of conflict. By integrating cultural sensitivity, innovative practices, and collaborative efforts, occupational therapists can significantly enhance healthcare outcomes while contributing to the broader goals of social stability and economic development. As Afghanistan continues to rebuild, the profession of occupational therapy must be prioritized as a cornerstone of its healthcare system in</w:t>
      </w:r>
      <w:r>
        <w:t xml:space="preserve"> </w:t>
      </w:r>
      <w:r>
        <w:rPr>
          <w:bCs/>
          <w:b/>
        </w:rPr>
        <w:t xml:space="preserve">Afghanistan Kabul</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Afghanistan Kabul</dc:title>
  <dc:creator/>
  <cp:keywords/>
  <dcterms:created xsi:type="dcterms:W3CDTF">2026-07-23T04:22:17Z</dcterms:created>
  <dcterms:modified xsi:type="dcterms:W3CDTF">2026-07-23T04:22:17Z</dcterms:modified>
</cp:coreProperties>
</file>

<file path=docProps/custom.xml><?xml version="1.0" encoding="utf-8"?>
<Properties xmlns="http://schemas.openxmlformats.org/officeDocument/2006/custom-properties" xmlns:vt="http://schemas.openxmlformats.org/officeDocument/2006/docPropsVTypes"/>
</file>