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3" w:name="X4f3bd1432eb1ef2fbbd854e6bb452eff556402d"/>
    <w:p>
      <w:pPr>
        <w:pStyle w:val="Heading1"/>
      </w:pPr>
      <w:r>
        <w:t xml:space="preserve">Abstract Academic Document: The Role and Challenges of Occupational Therapists in Algeria, Algiers</w:t>
      </w:r>
    </w:p>
    <w:p>
      <w:pPr>
        <w:pStyle w:val="FirstParagraph"/>
      </w:pPr>
      <w:r>
        <w:rPr>
          <w:bCs/>
          <w:b/>
        </w:rPr>
        <w:t xml:space="preserve">Abstract academic:</w:t>
      </w:r>
    </w:p>
    <w:p>
      <w:pPr>
        <w:pStyle w:val="BodyText"/>
      </w:pPr>
      <w:r>
        <w:t xml:space="preserve">The field of occupational therapy has gained increasing recognition as a vital component of healthcare systems worldwide, focusing on enabling individuals to achieve independence and improve their quality of life through purposeful activities. In the context of</w:t>
      </w:r>
      <w:r>
        <w:t xml:space="preserve"> </w:t>
      </w:r>
      <w:r>
        <w:rPr>
          <w:bCs/>
          <w:b/>
        </w:rPr>
        <w:t xml:space="preserve">Algeria Algiers</w:t>
      </w:r>
      <w:r>
        <w:t xml:space="preserve">, a region with unique socio-cultural, economic, and healthcare dynamics, the role of</w:t>
      </w:r>
      <w:r>
        <w:t xml:space="preserve"> </w:t>
      </w:r>
      <w:r>
        <w:rPr>
          <w:bCs/>
          <w:b/>
        </w:rPr>
        <w:t xml:space="preserve">Occupational Therapist</w:t>
      </w:r>
      <w:r>
        <w:t xml:space="preserve">s is both critical and underexplored. This academic abstract examines the current status, challenges, and opportunities for occupational therapists in Algeria's capital city of Algiers. It highlights the need for tailored interventions that align with local needs while addressing systemic barriers to professional development and service delivery.</w:t>
      </w:r>
    </w:p>
    <w:bookmarkStart w:id="20" w:name="introduction"/>
    <w:p>
      <w:pPr>
        <w:pStyle w:val="Heading2"/>
      </w:pPr>
      <w:r>
        <w:t xml:space="preserve">1. Introduction</w:t>
      </w:r>
    </w:p>
    <w:p>
      <w:pPr>
        <w:pStyle w:val="FirstParagraph"/>
      </w:pPr>
      <w:r>
        <w:rPr>
          <w:bCs/>
          <w:b/>
        </w:rPr>
        <w:t xml:space="preserve">Occupational Therapist</w:t>
      </w:r>
      <w:r>
        <w:t xml:space="preserve">s are healthcare professionals who help individuals regain or develop the skills necessary for daily living, work, and leisure activities. Their interventions are particularly crucial for populations affected by disabilities, chronic illnesses, mental health conditions, or aging-related challenges. In</w:t>
      </w:r>
      <w:r>
        <w:t xml:space="preserve"> </w:t>
      </w:r>
      <w:r>
        <w:rPr>
          <w:bCs/>
          <w:b/>
        </w:rPr>
        <w:t xml:space="preserve">Algeria Algiers</w:t>
      </w:r>
      <w:r>
        <w:t xml:space="preserve">, where the population is rapidly urbanizing and facing rising incidences of non-communicable diseases (NCDs), the demand for occupational therapy services is growing. However, the profession remains underrepresented compared to other healthcare disciplines such as medicine, nursing, or physiotherapy. This abstract explores how</w:t>
      </w:r>
      <w:r>
        <w:t xml:space="preserve"> </w:t>
      </w:r>
      <w:r>
        <w:rPr>
          <w:bCs/>
          <w:b/>
        </w:rPr>
        <w:t xml:space="preserve">Occupational Therapist</w:t>
      </w:r>
      <w:r>
        <w:t xml:space="preserve">s in Algiers can contribute to public health goals while navigating the specific challenges of a developing nation's healthcare infrastructure.</w:t>
      </w:r>
    </w:p>
    <w:bookmarkEnd w:id="20"/>
    <w:bookmarkStart w:id="21" w:name="X04a50eab71a21cf344bd08dcd3dfb228e8cb234"/>
    <w:p>
      <w:pPr>
        <w:pStyle w:val="Heading2"/>
      </w:pPr>
      <w:r>
        <w:t xml:space="preserve">2. The Current Status of Occupational Therapy in Algeria, Algiers</w:t>
      </w:r>
    </w:p>
    <w:p>
      <w:pPr>
        <w:pStyle w:val="FirstParagraph"/>
      </w:pPr>
      <w:r>
        <w:t xml:space="preserve">In recent years, Algeria has made strides toward modernizing its healthcare system, with the government investing in hospitals, clinics, and community health programs.</w:t>
      </w:r>
      <w:r>
        <w:t xml:space="preserve"> </w:t>
      </w:r>
      <w:r>
        <w:rPr>
          <w:bCs/>
          <w:b/>
        </w:rPr>
        <w:t xml:space="preserve">Algeria Algiers</w:t>
      </w:r>
      <w:r>
        <w:t xml:space="preserve">, as the political and economic hub of the country, hosts a concentration of medical facilities and educational institutions that could support the growth of occupational therapy. However, despite these efforts, occupational therapy remains a niche field with limited integration into mainstream healthcare services.</w:t>
      </w:r>
    </w:p>
    <w:p>
      <w:pPr>
        <w:pStyle w:val="BodyText"/>
      </w:pPr>
      <w:r>
        <w:t xml:space="preserve">Key indicators include:</w:t>
      </w:r>
    </w:p>
    <w:p>
      <w:pPr>
        <w:numPr>
          <w:ilvl w:val="0"/>
          <w:numId w:val="1001"/>
        </w:numPr>
        <w:pStyle w:val="Compact"/>
      </w:pPr>
      <w:r>
        <w:rPr>
          <w:bCs/>
          <w:b/>
        </w:rPr>
        <w:t xml:space="preserve">Limited Professional Visibility:</w:t>
      </w:r>
      <w:r>
        <w:t xml:space="preserve"> </w:t>
      </w:r>
      <w:r>
        <w:t xml:space="preserve">Occupational therapists in Algiers often work in isolation or within multidisciplinary teams that do not fully recognize their expertise. This lack of visibility is compounded by the absence of dedicated occupational therapy departments in public hospitals.</w:t>
      </w:r>
    </w:p>
    <w:p>
      <w:pPr>
        <w:numPr>
          <w:ilvl w:val="0"/>
          <w:numId w:val="1001"/>
        </w:numPr>
        <w:pStyle w:val="Compact"/>
      </w:pPr>
      <w:r>
        <w:rPr>
          <w:bCs/>
          <w:b/>
        </w:rPr>
        <w:t xml:space="preserve">Educational Gaps:</w:t>
      </w:r>
      <w:r>
        <w:t xml:space="preserve"> </w:t>
      </w:r>
      <w:r>
        <w:t xml:space="preserve">While some universities, such as the University of Algiers, offer related courses in rehabilitation sciences, there is no standalone bachelor's or master's program for occupational therapy. This shortage of formal education pathways hinders the professionalization and regulation of the field.</w:t>
      </w:r>
    </w:p>
    <w:p>
      <w:pPr>
        <w:numPr>
          <w:ilvl w:val="0"/>
          <w:numId w:val="1001"/>
        </w:numPr>
        <w:pStyle w:val="Compact"/>
      </w:pPr>
      <w:r>
        <w:rPr>
          <w:bCs/>
          <w:b/>
        </w:rPr>
        <w:t xml:space="preserve">Cultural Relevance:</w:t>
      </w:r>
      <w:r>
        <w:t xml:space="preserve"> </w:t>
      </w:r>
      <w:r>
        <w:t xml:space="preserve">Occupational therapists must adapt their practices to align with Algerian cultural norms, such as gender-specific roles in family care, traditional healing methods, and community-based support networks. These factors can either enhance or limit the effectiveness of interventions.</w:t>
      </w:r>
    </w:p>
    <w:bookmarkEnd w:id="21"/>
    <w:bookmarkStart w:id="26" w:name="X3cc417f9614ccacebf06ee2d9ee864e25e27492"/>
    <w:p>
      <w:pPr>
        <w:pStyle w:val="Heading2"/>
      </w:pPr>
      <w:r>
        <w:t xml:space="preserve">3. Challenges Faced by Occupational Therapists in Algeria Algiers</w:t>
      </w:r>
    </w:p>
    <w:p>
      <w:pPr>
        <w:pStyle w:val="FirstParagraph"/>
      </w:pPr>
      <w:r>
        <w:t xml:space="preserve">The practice of occupational therapy in</w:t>
      </w:r>
      <w:r>
        <w:t xml:space="preserve"> </w:t>
      </w:r>
      <w:r>
        <w:rPr>
          <w:bCs/>
          <w:b/>
        </w:rPr>
        <w:t xml:space="preserve">Algeria Algiers</w:t>
      </w:r>
      <w:r>
        <w:t xml:space="preserve"> </w:t>
      </w:r>
      <w:r>
        <w:t xml:space="preserve">is constrained by several systemic and societal challenges:</w:t>
      </w:r>
    </w:p>
    <w:bookmarkStart w:id="22" w:name="resource-limitations"/>
    <w:p>
      <w:pPr>
        <w:pStyle w:val="Heading3"/>
      </w:pPr>
      <w:r>
        <w:t xml:space="preserve">3.1 Resource Limitations</w:t>
      </w:r>
    </w:p>
    <w:p>
      <w:pPr>
        <w:pStyle w:val="FirstParagraph"/>
      </w:pPr>
      <w:r>
        <w:t xml:space="preserve">Public healthcare facilities in Algiers often suffer from inadequate funding, outdated equipment, and insufficient staffing. Occupational therapists may lack access to essential tools such as adaptive devices or sensory integration materials, which are critical for treating patients with disabilities or mental health conditions.</w:t>
      </w:r>
    </w:p>
    <w:bookmarkEnd w:id="22"/>
    <w:bookmarkStart w:id="23" w:name="regulatory-and-professional-barriers"/>
    <w:p>
      <w:pPr>
        <w:pStyle w:val="Heading3"/>
      </w:pPr>
      <w:r>
        <w:t xml:space="preserve">3.2 Regulatory and Professional Barriers</w:t>
      </w:r>
    </w:p>
    <w:p>
      <w:pPr>
        <w:pStyle w:val="FirstParagraph"/>
      </w:pPr>
      <w:r>
        <w:t xml:space="preserve">The absence of a national regulatory body for occupational therapists in Algeria creates uncertainty about professional standards, licensing requirements, and legal protections. This situation contrasts sharply with countries like France or the United States, where occupational therapy is governed by strict accreditation processes.</w:t>
      </w:r>
    </w:p>
    <w:bookmarkEnd w:id="23"/>
    <w:bookmarkStart w:id="24" w:name="public-awareness-and-stigma"/>
    <w:p>
      <w:pPr>
        <w:pStyle w:val="Heading3"/>
      </w:pPr>
      <w:r>
        <w:t xml:space="preserve">3.3 Public Awareness and Stigma</w:t>
      </w:r>
    </w:p>
    <w:p>
      <w:pPr>
        <w:pStyle w:val="FirstParagraph"/>
      </w:pPr>
      <w:r>
        <w:t xml:space="preserve">Many Algerians are unfamiliar with the role of</w:t>
      </w:r>
      <w:r>
        <w:t xml:space="preserve"> </w:t>
      </w:r>
      <w:r>
        <w:rPr>
          <w:bCs/>
          <w:b/>
        </w:rPr>
        <w:t xml:space="preserve">Occupational Therapist</w:t>
      </w:r>
      <w:r>
        <w:t xml:space="preserve">s, often mistaking them for physiotherapists or general counselors. This misunderstanding can lead to underutilization of services and stigma around mental health, which is a significant barrier in a society where mental illness is frequently stigmatized.</w:t>
      </w:r>
    </w:p>
    <w:bookmarkEnd w:id="24"/>
    <w:bookmarkStart w:id="25" w:name="workforce-shortages"/>
    <w:p>
      <w:pPr>
        <w:pStyle w:val="Heading3"/>
      </w:pPr>
      <w:r>
        <w:t xml:space="preserve">3.4 Workforce Shortages</w:t>
      </w:r>
    </w:p>
    <w:p>
      <w:pPr>
        <w:pStyle w:val="FirstParagraph"/>
      </w:pPr>
      <w:r>
        <w:t xml:space="preserve">The limited number of trained occupational therapists in Algeria exacerbates the strain on existing professionals. In Algiers, where the population density and healthcare demand are highest, this shortage means that patients often wait months for specialized care.</w:t>
      </w:r>
    </w:p>
    <w:bookmarkEnd w:id="25"/>
    <w:bookmarkEnd w:id="26"/>
    <w:bookmarkStart w:id="30" w:name="opportunities-for-growth-and-innovation"/>
    <w:p>
      <w:pPr>
        <w:pStyle w:val="Heading2"/>
      </w:pPr>
      <w:r>
        <w:t xml:space="preserve">4. Opportunities for Growth and Innovation</w:t>
      </w:r>
    </w:p>
    <w:p>
      <w:pPr>
        <w:pStyle w:val="FirstParagraph"/>
      </w:pPr>
      <w:r>
        <w:t xml:space="preserve">Despite these challenges,</w:t>
      </w:r>
      <w:r>
        <w:t xml:space="preserve"> </w:t>
      </w:r>
      <w:r>
        <w:rPr>
          <w:bCs/>
          <w:b/>
        </w:rPr>
        <w:t xml:space="preserve">Algeria Algiers</w:t>
      </w:r>
      <w:r>
        <w:t xml:space="preserve"> </w:t>
      </w:r>
      <w:r>
        <w:t xml:space="preserve">presents unique opportunities for occupational therapists to innovate and expand their impact:</w:t>
      </w:r>
    </w:p>
    <w:bookmarkStart w:id="27" w:name="collaborative-partnerships"/>
    <w:p>
      <w:pPr>
        <w:pStyle w:val="Heading3"/>
      </w:pPr>
      <w:r>
        <w:t xml:space="preserve">4.1 Collaborative Partnerships</w:t>
      </w:r>
    </w:p>
    <w:p>
      <w:pPr>
        <w:pStyle w:val="FirstParagraph"/>
      </w:pPr>
      <w:r>
        <w:t xml:space="preserve">Potential collaborations with NGOs, international organizations, and private healthcare providers could help introduce occupational therapy services into underserved communities. For example, partnerships with organizations like the World Health Organization (WHO) or local charities might provide funding for training programs or outreach initiatives.</w:t>
      </w:r>
    </w:p>
    <w:bookmarkEnd w:id="27"/>
    <w:bookmarkStart w:id="28" w:name="integration-into-public-health-policies"/>
    <w:p>
      <w:pPr>
        <w:pStyle w:val="Heading3"/>
      </w:pPr>
      <w:r>
        <w:t xml:space="preserve">4.2 Integration into Public Health Policies</w:t>
      </w:r>
    </w:p>
    <w:p>
      <w:pPr>
        <w:pStyle w:val="FirstParagraph"/>
      </w:pPr>
      <w:r>
        <w:t xml:space="preserve">Advocacy for occupational therapy's inclusion in Algeria's national health strategy could lead to greater recognition of the profession. This would involve lobbying with the Ministry of Health, creating evidence-based case studies, and demonstrating how occupational therapy reduces long-term healthcare costs by enabling early intervention.</w:t>
      </w:r>
    </w:p>
    <w:bookmarkEnd w:id="28"/>
    <w:bookmarkStart w:id="29" w:name="X2ba06cc7beec737e457dddfe0065952f2524730"/>
    <w:p>
      <w:pPr>
        <w:pStyle w:val="Heading3"/>
      </w:pPr>
      <w:r>
        <w:t xml:space="preserve">4.3 Cultural Adaptation and Community Engagement</w:t>
      </w:r>
    </w:p>
    <w:p>
      <w:pPr>
        <w:pStyle w:val="FirstParagraph"/>
      </w:pPr>
      <w:r>
        <w:rPr>
          <w:bCs/>
          <w:b/>
        </w:rPr>
        <w:t xml:space="preserve">Occupational Therapist</w:t>
      </w:r>
      <w:r>
        <w:t xml:space="preserve">s in Algiers must prioritize culturally sensitive practices that resonate with local populations. For instance, incorporating traditional arts, music, or social activities into therapy sessions could enhance patient engagement and outcomes.</w:t>
      </w:r>
    </w:p>
    <w:bookmarkEnd w:id="29"/>
    <w:bookmarkEnd w:id="30"/>
    <w:bookmarkStart w:id="32" w:name="conclusion"/>
    <w:p>
      <w:pPr>
        <w:pStyle w:val="Heading2"/>
      </w:pPr>
      <w:r>
        <w:t xml:space="preserve">5. Conclusion</w:t>
      </w:r>
    </w:p>
    <w:p>
      <w:pPr>
        <w:pStyle w:val="FirstParagraph"/>
      </w:pPr>
      <w:r>
        <w:t xml:space="preserve">In summary, the role of</w:t>
      </w:r>
      <w:r>
        <w:t xml:space="preserve"> </w:t>
      </w:r>
      <w:r>
        <w:rPr>
          <w:bCs/>
          <w:b/>
        </w:rPr>
        <w:t xml:space="preserve">Occupational Therapist</w:t>
      </w:r>
      <w:r>
        <w:t xml:space="preserve">s in</w:t>
      </w:r>
      <w:r>
        <w:t xml:space="preserve"> </w:t>
      </w:r>
      <w:r>
        <w:rPr>
          <w:bCs/>
          <w:b/>
        </w:rPr>
        <w:t xml:space="preserve">Algeria Algiers</w:t>
      </w:r>
      <w:r>
        <w:t xml:space="preserve"> </w:t>
      </w:r>
      <w:r>
        <w:t xml:space="preserve">is both promising and complex. While systemic challenges such as resource limitations, regulatory gaps, and public awareness issues persist, the city's dynamic healthcare environment offers avenues for growth through innovation, collaboration, and cultural adaptation. As Algeria continues to invest in its healthcare infrastructure, the integration of occupational therapy into national policies will be critical to addressing the evolving needs of its population. Future research should focus on quantifying the impact of occupational therapy interventions in Algiers and developing standardized training programs that meet both local and global standards.</w:t>
      </w:r>
    </w:p>
    <w:bookmarkStart w:id="31" w:name="keywords"/>
    <w:p>
      <w:pPr>
        <w:pStyle w:val="Heading3"/>
      </w:pPr>
      <w:r>
        <w:t xml:space="preserve">Keywords:</w:t>
      </w:r>
    </w:p>
    <w:p>
      <w:pPr>
        <w:pStyle w:val="FirstParagraph"/>
      </w:pPr>
      <w:r>
        <w:rPr>
          <w:bCs/>
          <w:b/>
        </w:rPr>
        <w:t xml:space="preserve">Abstract academic</w:t>
      </w:r>
      <w:r>
        <w:t xml:space="preserve">,</w:t>
      </w:r>
      <w:r>
        <w:t xml:space="preserve"> </w:t>
      </w:r>
      <w:r>
        <w:rPr>
          <w:bCs/>
          <w:b/>
        </w:rPr>
        <w:t xml:space="preserve">Occupational Therapist</w:t>
      </w:r>
      <w:r>
        <w:t xml:space="preserve">,</w:t>
      </w:r>
      <w:r>
        <w:t xml:space="preserve"> </w:t>
      </w:r>
      <w:r>
        <w:rPr>
          <w:bCs/>
          <w:b/>
        </w:rPr>
        <w:t xml:space="preserve">Algeria Algiers</w:t>
      </w:r>
      <w:r>
        <w:t xml:space="preserve">, healthcare challenges, cultural adaptation, public health policy.</w:t>
      </w:r>
    </w:p>
    <w:p>
      <w:pPr>
        <w:pStyle w:val="BodyText"/>
      </w:pPr>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Algeria, Algiers</dc:title>
  <dc:creator/>
  <dc:language>en</dc:language>
  <cp:keywords/>
  <dcterms:created xsi:type="dcterms:W3CDTF">2026-07-21T10:56:47Z</dcterms:created>
  <dcterms:modified xsi:type="dcterms:W3CDTF">2026-07-21T10:56:47Z</dcterms:modified>
</cp:coreProperties>
</file>

<file path=docProps/custom.xml><?xml version="1.0" encoding="utf-8"?>
<Properties xmlns="http://schemas.openxmlformats.org/officeDocument/2006/custom-properties" xmlns:vt="http://schemas.openxmlformats.org/officeDocument/2006/docPropsVTypes"/>
</file>