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Occupational</w:t>
      </w:r>
      <w:r>
        <w:t xml:space="preserve"> </w:t>
      </w:r>
      <w:r>
        <w:t xml:space="preserve">Therapists</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4" w:name="X749dbf03cc7494486ba185d0a0ad901440281a8"/>
    <w:p>
      <w:pPr>
        <w:pStyle w:val="Heading1"/>
      </w:pPr>
      <w:r>
        <w:t xml:space="preserve">Abstract Academic: The Role of Occupational Therapists in Brazil Rio de Janeiro</w:t>
      </w:r>
    </w:p>
    <w:p>
      <w:pPr>
        <w:pStyle w:val="FirstParagraph"/>
      </w:pPr>
      <w:r>
        <w:t xml:space="preserve">The academic exploration of the role and significance of an Occupational Therapist within the socio-cultural and healthcare framework of Brazil, specifically in the context of Rio de Janeiro, necessitates a comprehensive analysis rooted in both global occupational therapy standards and local challenges. As a discipline focused on enabling individuals to participate in meaningful activities through therapeutic interventions, occupational therapy has emerged as a critical component of holistic healthcare systems worldwide. In Brazil—a country with diverse regional disparities and unique public health dynamics—this profession has adapted to address the multifaceted needs of its population, particularly within urban centers like Rio de Janeiro. This abstract outlines the contextual relevance of Occupational Therapists in Rio de Janeiro, their contributions to public health, and the opportunities for further research and policy development in this field.</w:t>
      </w:r>
    </w:p>
    <w:bookmarkStart w:id="20" w:name="Xa06609e9c72823c7d2bcbe320185299d18fb7e5"/>
    <w:p>
      <w:pPr>
        <w:pStyle w:val="Heading2"/>
      </w:pPr>
      <w:r>
        <w:t xml:space="preserve">Contextual Relevance of Occupational Therapy in Brazil</w:t>
      </w:r>
    </w:p>
    <w:p>
      <w:pPr>
        <w:pStyle w:val="FirstParagraph"/>
      </w:pPr>
      <w:r>
        <w:t xml:space="preserve">Brazil's healthcare system is characterized by a dual structure: the publicly funded Unified Health System (SUS) and private services. While SUS provides essential care to a vast majority, it often faces challenges such as resource allocation, staffing shortages, and geographic accessibility. Rio de Janeiro, as one of Brazil’s most populous cities and a hub for cultural diversity, presents unique demands on healthcare professionals. Occupational Therapists in this region operate within a complex landscape where socioeconomic disparities intersect with health inequities. For instance, populations in marginalized communities may experience limited access to rehabilitation services due to infrastructure gaps or stigma around mental health. Occupational therapists play a pivotal role in bridging these divides by promoting inclusion through interventions tailored to individual and community needs.</w:t>
      </w:r>
    </w:p>
    <w:p>
      <w:pPr>
        <w:pStyle w:val="BodyText"/>
      </w:pPr>
      <w:r>
        <w:t xml:space="preserve">In Rio de Janeiro, occupational therapy extends beyond traditional clinical settings. It encompasses work with children in schools, elderly populations in urban slums (favelas), and individuals recovering from trauma or chronic illnesses. The profession aligns with Brazil’s growing emphasis on holistic healthcare models that prioritize quality of life and social reintegration. For example, post-stroke rehabilitation programs in Rio often integrate occupational therapy to restore functional independence, while community-based initiatives address mental health stigma through culturally sensitive approaches.</w:t>
      </w:r>
    </w:p>
    <w:bookmarkEnd w:id="20"/>
    <w:bookmarkStart w:id="21" w:name="X692d581ca3d999f5d0a68888cb8e8e810438b7c"/>
    <w:p>
      <w:pPr>
        <w:pStyle w:val="Heading2"/>
      </w:pPr>
      <w:r>
        <w:t xml:space="preserve">Key Contributions of Occupational Therapists in Rio de Janeiro</w:t>
      </w:r>
    </w:p>
    <w:p>
      <w:pPr>
        <w:pStyle w:val="FirstParagraph"/>
      </w:pPr>
      <w:r>
        <w:t xml:space="preserve">Occupational Therapists in Rio de Janeiro are instrumental in addressing the city’s public health priorities. Their work spans multiple domains, including:</w:t>
      </w:r>
    </w:p>
    <w:p>
      <w:pPr>
        <w:numPr>
          <w:ilvl w:val="0"/>
          <w:numId w:val="1001"/>
        </w:numPr>
        <w:pStyle w:val="Compact"/>
      </w:pPr>
      <w:r>
        <w:rPr>
          <w:bCs/>
          <w:b/>
        </w:rPr>
        <w:t xml:space="preserve">Cognitive and Physical Rehabilitation:</w:t>
      </w:r>
      <w:r>
        <w:t xml:space="preserve"> </w:t>
      </w:r>
      <w:r>
        <w:t xml:space="preserve">Supporting patients recovering from neurological conditions (e.g., stroke, Parkinson’s disease) by designing interventions to improve motor skills, memory, and daily living activities.</w:t>
      </w:r>
    </w:p>
    <w:p>
      <w:pPr>
        <w:numPr>
          <w:ilvl w:val="0"/>
          <w:numId w:val="1001"/>
        </w:numPr>
        <w:pStyle w:val="Compact"/>
      </w:pPr>
      <w:r>
        <w:rPr>
          <w:bCs/>
          <w:b/>
        </w:rPr>
        <w:t xml:space="preserve">School-Based Interventions:</w:t>
      </w:r>
      <w:r>
        <w:t xml:space="preserve"> </w:t>
      </w:r>
      <w:r>
        <w:t xml:space="preserve">Collaborating with educators to support children with developmental delays or learning disabilities through adaptive strategies and classroom modifications.</w:t>
      </w:r>
    </w:p>
    <w:p>
      <w:pPr>
        <w:numPr>
          <w:ilvl w:val="0"/>
          <w:numId w:val="1001"/>
        </w:numPr>
        <w:pStyle w:val="Compact"/>
      </w:pPr>
      <w:r>
        <w:rPr>
          <w:bCs/>
          <w:b/>
        </w:rPr>
        <w:t xml:space="preserve">Community Mental Health:</w:t>
      </w:r>
      <w:r>
        <w:t xml:space="preserve"> </w:t>
      </w:r>
      <w:r>
        <w:t xml:space="preserve">Facilitating group therapy sessions in favelas to address mental health challenges exacerbated by poverty, violence, and social exclusion.</w:t>
      </w:r>
    </w:p>
    <w:p>
      <w:pPr>
        <w:numPr>
          <w:ilvl w:val="0"/>
          <w:numId w:val="1001"/>
        </w:numPr>
        <w:pStyle w:val="Compact"/>
      </w:pPr>
      <w:r>
        <w:rPr>
          <w:bCs/>
          <w:b/>
        </w:rPr>
        <w:t xml:space="preserve">Elderly Care:</w:t>
      </w:r>
      <w:r>
        <w:t xml:space="preserve"> </w:t>
      </w:r>
      <w:r>
        <w:t xml:space="preserve">Implementing programs to enhance mobility and independence among aging populations in underserved neighborhoods.</w:t>
      </w:r>
    </w:p>
    <w:p>
      <w:pPr>
        <w:pStyle w:val="FirstParagraph"/>
      </w:pPr>
      <w:r>
        <w:t xml:space="preserve">The integration of occupational therapy into Brazil’s healthcare framework has been bolstered by national policies such as the National Health Policy for People with Disabilities (2007), which recognizes the profession’s role in promoting social inclusion. In Rio de Janeiro, local institutions like the Municipal Health Secretariat and NGOs have partnered with occupational therapists to develop initiatives addressing urban-specific challenges, such as accessibility barriers for individuals with disabilities in public spaces.</w:t>
      </w:r>
    </w:p>
    <w:bookmarkEnd w:id="21"/>
    <w:bookmarkStart w:id="22" w:name="X4b6899aed3a93488a4830957df6f783c1c9f08d"/>
    <w:p>
      <w:pPr>
        <w:pStyle w:val="Heading2"/>
      </w:pPr>
      <w:r>
        <w:t xml:space="preserve">Challenges and Opportunities for Occupational Therapists in Rio de Janeiro</w:t>
      </w:r>
    </w:p>
    <w:p>
      <w:pPr>
        <w:pStyle w:val="FirstParagraph"/>
      </w:pPr>
      <w:r>
        <w:t xml:space="preserve">Despite their contributions, occupational therapists in Rio de Janeiro face systemic challenges. These include:</w:t>
      </w:r>
    </w:p>
    <w:p>
      <w:pPr>
        <w:numPr>
          <w:ilvl w:val="0"/>
          <w:numId w:val="1002"/>
        </w:numPr>
        <w:pStyle w:val="Compact"/>
      </w:pPr>
      <w:r>
        <w:rPr>
          <w:bCs/>
          <w:b/>
        </w:rPr>
        <w:t xml:space="preserve">Limited Resource Allocation:</w:t>
      </w:r>
      <w:r>
        <w:t xml:space="preserve"> </w:t>
      </w:r>
      <w:r>
        <w:t xml:space="preserve">Underfunded public health programs often result in insufficient tools, training materials, and staffing for occupational therapy services.</w:t>
      </w:r>
    </w:p>
    <w:p>
      <w:pPr>
        <w:numPr>
          <w:ilvl w:val="0"/>
          <w:numId w:val="1002"/>
        </w:numPr>
        <w:pStyle w:val="Compact"/>
      </w:pPr>
      <w:r>
        <w:rPr>
          <w:bCs/>
          <w:b/>
        </w:rPr>
        <w:t xml:space="preserve">Cultural and Language Barriers:</w:t>
      </w:r>
      <w:r>
        <w:t xml:space="preserve"> </w:t>
      </w:r>
      <w:r>
        <w:t xml:space="preserve">The diverse population of Rio de Janeiro requires therapists to navigate linguistic and cultural nuances, such as working with indigenous communities or immigrant populations.</w:t>
      </w:r>
    </w:p>
    <w:p>
      <w:pPr>
        <w:numPr>
          <w:ilvl w:val="0"/>
          <w:numId w:val="1002"/>
        </w:numPr>
        <w:pStyle w:val="Compact"/>
      </w:pPr>
      <w:r>
        <w:rPr>
          <w:bCs/>
          <w:b/>
        </w:rPr>
        <w:t xml:space="preserve">Professional Recognition:</w:t>
      </w:r>
      <w:r>
        <w:t xml:space="preserve"> </w:t>
      </w:r>
      <w:r>
        <w:t xml:space="preserve">While occupational therapy is recognized in Brazil, its visibility remains lower compared to other healthcare professions like nursing or medicine. This can hinder collaboration across disciplines and public awareness of the profession’s benefits.</w:t>
      </w:r>
    </w:p>
    <w:p>
      <w:pPr>
        <w:pStyle w:val="FirstParagraph"/>
      </w:pPr>
      <w:r>
        <w:t xml:space="preserve">However, these challenges also present opportunities for innovation. For instance, digital health platforms could expand access to tele-occupational therapy services in remote areas of Rio de Janeiro. Additionally, partnerships between universities (e.g., Federal University of Rio de Janeiro) and local clinics can foster research on culturally adapted interventions and train a new generation of therapists.</w:t>
      </w:r>
    </w:p>
    <w:bookmarkEnd w:id="22"/>
    <w:bookmarkStart w:id="23" w:name="X59c4f33b17c2ba7e1a1085266dda3164839ae49"/>
    <w:p>
      <w:pPr>
        <w:pStyle w:val="Heading2"/>
      </w:pPr>
      <w:r>
        <w:t xml:space="preserve">Implications for Future Research and Policy</w:t>
      </w:r>
    </w:p>
    <w:p>
      <w:pPr>
        <w:pStyle w:val="FirstParagraph"/>
      </w:pPr>
      <w:r>
        <w:t xml:space="preserve">The academic analysis of Occupational Therapists in Rio de Janeiro underscores the need for targeted research to evaluate the efficacy of current programs and identify gaps. For example, studies could examine how occupational therapy interventions impact mental health outcomes in marginalized communities or assess the cost-effectiveness of community-based rehabilitation models. Policymakers should also prioritize increasing funding for occupational therapy within SUS, expanding training opportunities, and integrating the profession into broader public health strategies.</w:t>
      </w:r>
    </w:p>
    <w:p>
      <w:pPr>
        <w:pStyle w:val="BodyText"/>
      </w:pPr>
      <w:r>
        <w:t xml:space="preserve">In conclusion, the role of an Occupational Therapist in Brazil’s Rio de Janeiro is indispensable to addressing both individual and societal health challenges. By aligning global best practices with local realities, occupational therapists contribute to a more equitable healthcare system while fostering resilience in one of Brazil’s most dynamic cities. Further academic inquiry and policy advocacy are essential to amplify their impact and ensure sustainable progress.</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Occupational Therapists in Brazil Rio de Janeiro</dc:title>
  <dc:creator/>
  <dc:language>en</dc:language>
  <cp:keywords/>
  <dcterms:created xsi:type="dcterms:W3CDTF">2026-07-23T13:49:48Z</dcterms:created>
  <dcterms:modified xsi:type="dcterms:W3CDTF">2026-07-23T13:49:48Z</dcterms:modified>
</cp:coreProperties>
</file>

<file path=docProps/custom.xml><?xml version="1.0" encoding="utf-8"?>
<Properties xmlns="http://schemas.openxmlformats.org/officeDocument/2006/custom-properties" xmlns:vt="http://schemas.openxmlformats.org/officeDocument/2006/docPropsVTypes"/>
</file>