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e92e97d42dbb7cd8d47a92d69ef8bb4d0650ea8"/>
    <w:p>
      <w:pPr>
        <w:pStyle w:val="Heading1"/>
      </w:pPr>
      <w:r>
        <w:t xml:space="preserve">Abstract Academic Document on the Role of an Occupational Therapist in China Beijing</w:t>
      </w:r>
    </w:p>
    <w:bookmarkStart w:id="20" w:name="introduction"/>
    <w:p>
      <w:pPr>
        <w:pStyle w:val="Heading2"/>
      </w:pPr>
      <w:r>
        <w:t xml:space="preserve">Introduction</w:t>
      </w:r>
    </w:p>
    <w:p>
      <w:pPr>
        <w:pStyle w:val="FirstParagraph"/>
      </w:pPr>
      <w:r>
        <w:t xml:space="preserve">The role of an occupational therapist (OT) is increasingly critical in addressing the diverse healthcare needs of populations worldwide. In China, particularly in a bustling metropolis like Beijing, the integration of occupational therapy into the healthcare system represents a pivotal step toward holistic patient care and rehabilitation. This abstract academic document explores the significance of occupational therapists in China Beijing, emphasizing their contributions to public health, cultural adaptation challenges, and policy-driven developments within this unique urban context. The discussion underscores how an Occupational Therapist operates within China's healthcare framework while addressing the specific socio-economic and cultural dynamics of Beijing.</w:t>
      </w:r>
    </w:p>
    <w:bookmarkEnd w:id="20"/>
    <w:bookmarkStart w:id="22" w:name="contextual-analysis"/>
    <w:bookmarkStart w:id="21" w:name="X0794a54c1b4a7a6f4f704df835ffc737c0fa833"/>
    <w:p>
      <w:pPr>
        <w:pStyle w:val="Heading2"/>
      </w:pPr>
      <w:r>
        <w:t xml:space="preserve">Contextual Analysis: Healthcare Landscape in China Beijing</w:t>
      </w:r>
    </w:p>
    <w:p>
      <w:pPr>
        <w:pStyle w:val="FirstParagraph"/>
      </w:pPr>
      <w:r>
        <w:t xml:space="preserve">China's healthcare system has undergone significant transformation over the past two decades, with a growing emphasis on preventative care, mental health, and rehabilitation services. Beijing, as the capital city and a hub of education and innovation, plays a central role in shaping national healthcare policies. The city's rapid urbanization has led to an increased prevalence of non-communicable diseases (NCDs), musculoskeletal disorders, and mental health challenges among its population. In this context, occupational therapists are uniquely positioned to bridge gaps between medical treatment and daily living skills, ensuring that patients can reintegrate into their communities.</w:t>
      </w:r>
    </w:p>
    <w:p>
      <w:pPr>
        <w:pStyle w:val="BodyText"/>
      </w:pPr>
      <w:r>
        <w:t xml:space="preserve">China Beijing's healthcare infrastructure includes a mix of public hospitals, private clinics, and community-based rehabilitation centers. However, the integration of occupational therapy remains uneven compared to Western countries. While urban centers like Beijing have begun to adopt OT services in specialized hospitals for stroke recovery, geriatric care, and pediatric development, there is still a need for broader recognition and standardized training programs tailored to China's specific needs.</w:t>
      </w:r>
    </w:p>
    <w:bookmarkEnd w:id="21"/>
    <w:bookmarkEnd w:id="22"/>
    <w:bookmarkStart w:id="24" w:name="role-of-occupational-therapist"/>
    <w:bookmarkStart w:id="23" w:name="X050416d57eefaa04c9d0e9767e9dd5f6d4ae416"/>
    <w:p>
      <w:pPr>
        <w:pStyle w:val="Heading2"/>
      </w:pPr>
      <w:r>
        <w:t xml:space="preserve">The Role of an Occupational Therapist in China Beijing</w:t>
      </w:r>
    </w:p>
    <w:p>
      <w:pPr>
        <w:pStyle w:val="FirstParagraph"/>
      </w:pPr>
      <w:r>
        <w:t xml:space="preserve">An Occupational Therapist in China Beijing operates within a multifaceted environment, balancing clinical practice with cultural sensitivity. Their primary responsibilities include assessing patients' physical, cognitive, and emotional needs to design interventions that enhance independence and quality of life. For instance, in post-stroke rehabilitation programs at Beijing's top hospitals like the Peking Union Medical College Hospital (PUMCH), OTs collaborate with physicians to tailor exercises that improve motor function while addressing the psychological barriers associated with recovery.</w:t>
      </w:r>
    </w:p>
    <w:p>
      <w:pPr>
        <w:pStyle w:val="BodyText"/>
      </w:pPr>
      <w:r>
        <w:t xml:space="preserve">Additionally, occupational therapists in Beijing are increasingly involved in mental health initiatives. With rising rates of anxiety and depression reported among urban residents, OTs contribute to community outreach programs by teaching stress-management techniques and promoting activities that foster social engagement. This aligns with China's national strategy to reduce the burden of mental health disorders through early intervention and community-based care.</w:t>
      </w:r>
    </w:p>
    <w:p>
      <w:pPr>
        <w:pStyle w:val="BodyText"/>
      </w:pPr>
      <w:r>
        <w:t xml:space="preserve">Another critical area is pediatric occupational therapy, particularly in addressing developmental delays among children in Beijing. OTs work closely with parents and educators to create individualized plans that support sensory integration, fine motor skills, and social interaction. The presence of international schools and bilingual education centers in Beijing has also led to a growing demand for OTs who can navigate cross-cultural communication challenges.</w:t>
      </w:r>
    </w:p>
    <w:bookmarkEnd w:id="23"/>
    <w:bookmarkEnd w:id="24"/>
    <w:bookmarkStart w:id="26" w:name="challenges-and-opportunities"/>
    <w:bookmarkStart w:id="25" w:name="X7bb692ea80e0d9a1844453eda3ba9cd979c8759"/>
    <w:p>
      <w:pPr>
        <w:pStyle w:val="Heading2"/>
      </w:pPr>
      <w:r>
        <w:t xml:space="preserve">Challenges and Opportunities for Occupational Therapists in China Beijing</w:t>
      </w:r>
    </w:p>
    <w:p>
      <w:pPr>
        <w:pStyle w:val="FirstParagraph"/>
      </w:pPr>
      <w:r>
        <w:t xml:space="preserve">Despite the growing importance of occupational therapy, several challenges hinder its full potential in China Beijing. One significant barrier is the lack of standardized certification and licensing frameworks for OTs. Unlike Western countries where occupational therapists are regulated by professional boards, China's healthcare system has yet to establish a unified regulatory body for this profession. This gap often leads to inconsistencies in training quality and professional recognition.</w:t>
      </w:r>
    </w:p>
    <w:p>
      <w:pPr>
        <w:pStyle w:val="BodyText"/>
      </w:pPr>
      <w:r>
        <w:t xml:space="preserve">Cultural factors also play a role in shaping the perception of occupational therapy. While traditional Chinese medicine (TCM) is deeply ingrained in public health, some patients may prefer herbal remedies or acupuncture over evidence-based OT interventions. Occupational therapists must therefore engage in cultural competency training to effectively communicate the benefits of their services to both patients and healthcare providers.</w:t>
      </w:r>
    </w:p>
    <w:p>
      <w:pPr>
        <w:pStyle w:val="BodyText"/>
      </w:pPr>
      <w:r>
        <w:t xml:space="preserve">However, these challenges also present opportunities for growth. Beijing's status as a global city has attracted international collaborations between local universities and foreign institutions specializing in occupational therapy. For example, partnerships between Beijing Jiaotong University and Australian universities have led to the development of bilingual OT training programs aimed at addressing the needs of China's aging population.</w:t>
      </w:r>
    </w:p>
    <w:bookmarkEnd w:id="25"/>
    <w:bookmarkEnd w:id="26"/>
    <w:bookmarkStart w:id="28" w:name="future-directions"/>
    <w:bookmarkStart w:id="27" w:name="Xd145de75e5be3e571b40735aee14a912b0b2819"/>
    <w:p>
      <w:pPr>
        <w:pStyle w:val="Heading2"/>
      </w:pPr>
      <w:r>
        <w:t xml:space="preserve">Future Directions for Occupational Therapy in China Beijing</w:t>
      </w:r>
    </w:p>
    <w:p>
      <w:pPr>
        <w:pStyle w:val="FirstParagraph"/>
      </w:pPr>
      <w:r>
        <w:t xml:space="preserve">The future of occupational therapy in China Beijing hinges on policy reform, academic research, and public awareness campaigns. Strengthening the legal framework to regulate OT practice will ensure that practitioners meet rigorous standards while fostering trust among patients. Additionally, integrating OT into primary healthcare services could reduce the burden on hospitals and improve access to care for underserved communities.</w:t>
      </w:r>
    </w:p>
    <w:p>
      <w:pPr>
        <w:pStyle w:val="BodyText"/>
      </w:pPr>
      <w:r>
        <w:t xml:space="preserve">Research initiatives in Beijing are already exploring innovative technologies such as virtual reality (VR) and telehealth platforms to enhance occupational therapy delivery. These tools can be particularly useful for elderly patients with limited mobility or those living in remote areas of the city. By leveraging technology, occupational therapists can expand their reach while maintaining high-quality care.</w:t>
      </w:r>
    </w:p>
    <w:p>
      <w:pPr>
        <w:pStyle w:val="BodyText"/>
      </w:pPr>
      <w:r>
        <w:t xml:space="preserve">Finally, public education campaigns are essential to raise awareness about the role of an Occupational Therapist. In a city like Beijing, where healthcare literacy is improving rapidly, such campaigns can help demystify OT services and encourage more individuals to seek timely intervention.</w:t>
      </w:r>
    </w:p>
    <w:bookmarkEnd w:id="27"/>
    <w:bookmarkEnd w:id="28"/>
    <w:bookmarkStart w:id="29" w:name="conclusion"/>
    <w:p>
      <w:pPr>
        <w:pStyle w:val="Heading2"/>
      </w:pPr>
      <w:r>
        <w:t xml:space="preserve">Conclusion</w:t>
      </w:r>
    </w:p>
    <w:p>
      <w:pPr>
        <w:pStyle w:val="FirstParagraph"/>
      </w:pPr>
      <w:r>
        <w:t xml:space="preserve">In conclusion, the role of an Occupational Therapist in China Beijing is both dynamic and evolving. As the city continues to grow and adapt to modern healthcare demands, occupational therapists will remain vital in promoting patient autonomy, mental health resilience, and inclusive community practices. Addressing systemic challenges through policy innovation and cross-disciplinary collaboration will be key to unlocking the full potential of occupational therapy in this unique cultural and urban setting.</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China Beijing</dc:title>
  <dc:creator/>
  <dc:language>en</dc:language>
  <cp:keywords/>
  <dcterms:created xsi:type="dcterms:W3CDTF">2026-07-21T15:58:52Z</dcterms:created>
  <dcterms:modified xsi:type="dcterms:W3CDTF">2026-07-21T15:58:52Z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