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191493876f93ca5d0eabc2a0a1e6e3c6490685d"/>
    <w:p>
      <w:pPr>
        <w:pStyle w:val="Heading1"/>
      </w:pPr>
      <w:r>
        <w:t xml:space="preserve">Abstract Academic Document: The Role of Occupational Therapists in China Guangzhou</w:t>
      </w:r>
    </w:p>
    <w:p>
      <w:pPr>
        <w:pStyle w:val="FirstParagraph"/>
      </w:pPr>
      <w:r>
        <w:t xml:space="preserve">This academic abstract explores the evolving role and significance of occupational therapists (OTs) within the healthcare landscape of</w:t>
      </w:r>
      <w:r>
        <w:t xml:space="preserve"> </w:t>
      </w:r>
      <w:r>
        <w:rPr>
          <w:bCs/>
          <w:b/>
        </w:rPr>
        <w:t xml:space="preserve">China Guangzhou</w:t>
      </w:r>
      <w:r>
        <w:t xml:space="preserve">, a rapidly urbanizing megacity with unique socio-cultural and economic dynamics. As a key player in global public health,</w:t>
      </w:r>
      <w:r>
        <w:t xml:space="preserve"> </w:t>
      </w:r>
      <w:r>
        <w:rPr>
          <w:bCs/>
          <w:b/>
        </w:rPr>
        <w:t xml:space="preserve">China Guangzhou</w:t>
      </w:r>
      <w:r>
        <w:t xml:space="preserve"> </w:t>
      </w:r>
      <w:r>
        <w:t xml:space="preserve">presents both challenges and opportunities for occupational therapy professionals, necessitating an in-depth examination of their contributions to patient care, policy integration, and interdisciplinary collaboration. The document underscores the importance of aligning occupational therapy practices with the specific needs of</w:t>
      </w:r>
      <w:r>
        <w:t xml:space="preserve"> </w:t>
      </w:r>
      <w:r>
        <w:rPr>
          <w:bCs/>
          <w:b/>
        </w:rPr>
        <w:t xml:space="preserve">China Guangzhou</w:t>
      </w:r>
      <w:r>
        <w:t xml:space="preserve">, while addressing systemic barriers and innovative strategies for professional growth.</w:t>
      </w:r>
    </w:p>
    <w:bookmarkStart w:id="20" w:name="introduction"/>
    <w:p>
      <w:pPr>
        <w:pStyle w:val="Heading2"/>
      </w:pPr>
      <w:r>
        <w:t xml:space="preserve">Introduction</w:t>
      </w:r>
    </w:p>
    <w:p>
      <w:pPr>
        <w:pStyle w:val="FirstParagraph"/>
      </w:pPr>
      <w:r>
        <w:rPr>
          <w:bCs/>
          <w:b/>
        </w:rPr>
        <w:t xml:space="preserve">Occupational Therapist</w:t>
      </w:r>
      <w:r>
        <w:t xml:space="preserve">s are pivotal in restoring, maintaining, and enhancing individuals' ability to engage in meaningful activities. In</w:t>
      </w:r>
      <w:r>
        <w:t xml:space="preserve"> </w:t>
      </w:r>
      <w:r>
        <w:rPr>
          <w:bCs/>
          <w:b/>
        </w:rPr>
        <w:t xml:space="preserve">China Guangzhou</w:t>
      </w:r>
      <w:r>
        <w:t xml:space="preserve">, where the population exceeds 15 million and is characterized by rapid urbanization, aging demographics, and a surge in non-communicable diseases (NCDs), the demand for occupational therapy services is escalating. This document serves as an academic analysis of how occupational therapists can contribute to public health goals in</w:t>
      </w:r>
      <w:r>
        <w:t xml:space="preserve"> </w:t>
      </w:r>
      <w:r>
        <w:rPr>
          <w:bCs/>
          <w:b/>
        </w:rPr>
        <w:t xml:space="preserve">China Guangzhou</w:t>
      </w:r>
      <w:r>
        <w:t xml:space="preserve">, considering cultural nuances, healthcare infrastructure, and policy frameworks.</w:t>
      </w:r>
    </w:p>
    <w:p>
      <w:pPr>
        <w:pStyle w:val="BodyText"/>
      </w:pPr>
      <w:r>
        <w:t xml:space="preserve">The integration of</w:t>
      </w:r>
      <w:r>
        <w:t xml:space="preserve"> </w:t>
      </w:r>
      <w:r>
        <w:rPr>
          <w:bCs/>
          <w:b/>
        </w:rPr>
        <w:t xml:space="preserve">Occupational Therapist</w:t>
      </w:r>
      <w:r>
        <w:t xml:space="preserve">s into mainstream healthcare systems in</w:t>
      </w:r>
      <w:r>
        <w:t xml:space="preserve"> </w:t>
      </w:r>
      <w:r>
        <w:rPr>
          <w:bCs/>
          <w:b/>
        </w:rPr>
        <w:t xml:space="preserve">China Guangzhou</w:t>
      </w:r>
      <w:r>
        <w:t xml:space="preserve"> </w:t>
      </w:r>
      <w:r>
        <w:t xml:space="preserve">is critical for addressing the dual burden of physical and mental health challenges. For instance, occupational therapists play a vital role in rehabilitation programs for stroke survivors, mental health interventions for adolescents affected by academic stress, and ergonomic assessments in industrial settings. However, their efficacy hinges on harmonizing practices with local healthcare priorities and community needs.</w:t>
      </w:r>
    </w:p>
    <w:bookmarkEnd w:id="20"/>
    <w:bookmarkStart w:id="21" w:name="Xf79696425ebda033eff6eabfaea97f8fef74ba0"/>
    <w:p>
      <w:pPr>
        <w:pStyle w:val="Heading2"/>
      </w:pPr>
      <w:r>
        <w:t xml:space="preserve">Contextual Background: Occupational Therapy in China Guangzhou</w:t>
      </w:r>
    </w:p>
    <w:p>
      <w:pPr>
        <w:pStyle w:val="FirstParagraph"/>
      </w:pPr>
      <w:r>
        <w:rPr>
          <w:bCs/>
          <w:b/>
        </w:rPr>
        <w:t xml:space="preserve">China Guangzhou</w:t>
      </w:r>
      <w:r>
        <w:t xml:space="preserve">, as a hub of innovation and cultural exchange, has witnessed significant growth in its healthcare sector over the past decade. The city's strategic location within the Pearl River Delta Economic Zone and its status as a global business center have fostered an environment conducive to medical advancements. Nevertheless, occupational therapy remains underrepresented compared to other disciplines such as nursing or physiotherapy. This gap is attributed to historical underinvestment in allied health professions and limited awareness of the role of</w:t>
      </w:r>
      <w:r>
        <w:t xml:space="preserve"> </w:t>
      </w:r>
      <w:r>
        <w:rPr>
          <w:bCs/>
          <w:b/>
        </w:rPr>
        <w:t xml:space="preserve">Occupational Therapist</w:t>
      </w:r>
      <w:r>
        <w:t xml:space="preserve">s among both healthcare providers and the general public.</w:t>
      </w:r>
    </w:p>
    <w:p>
      <w:pPr>
        <w:pStyle w:val="BodyText"/>
      </w:pPr>
      <w:r>
        <w:t xml:space="preserve">The Chinese government's "Healthy China 2030" initiative emphasizes holistic healthcare, including mental well-being and functional rehabilitation. This policy creates a favorable backdrop for occupational therapy to expand its scope in</w:t>
      </w:r>
      <w:r>
        <w:t xml:space="preserve"> </w:t>
      </w:r>
      <w:r>
        <w:rPr>
          <w:bCs/>
          <w:b/>
        </w:rPr>
        <w:t xml:space="preserve">China Guangzhou</w:t>
      </w:r>
      <w:r>
        <w:t xml:space="preserve">. However, occupational therapists must navigate regulatory frameworks that prioritize traditional medicine and biomedical approaches, requiring them to advocate for their evidence-based practices through research and community engagement.</w:t>
      </w:r>
    </w:p>
    <w:bookmarkEnd w:id="21"/>
    <w:bookmarkStart w:id="22" w:name="Xc34bbef0f96986c11f7e8c5c0668174fcd1e130"/>
    <w:p>
      <w:pPr>
        <w:pStyle w:val="Heading2"/>
      </w:pPr>
      <w:r>
        <w:t xml:space="preserve">Challenges and Opportunities in China Guangzhou</w:t>
      </w:r>
    </w:p>
    <w:p>
      <w:pPr>
        <w:pStyle w:val="FirstParagraph"/>
      </w:pPr>
      <w:r>
        <w:rPr>
          <w:bCs/>
          <w:b/>
        </w:rPr>
        <w:t xml:space="preserve">China Guangzhou</w:t>
      </w:r>
      <w:r>
        <w:t xml:space="preserve">'s unique context presents both challenges and opportunities for</w:t>
      </w:r>
      <w:r>
        <w:t xml:space="preserve"> </w:t>
      </w:r>
      <w:r>
        <w:rPr>
          <w:bCs/>
          <w:b/>
        </w:rPr>
        <w:t xml:space="preserve">Occupational Therapist</w:t>
      </w:r>
      <w:r>
        <w:t xml:space="preserve">s. One major challenge is the cultural perception of occupational therapy as a "Western" discipline, which may limit its acceptance in traditional healthcare settings. Additionally, resource allocation in public hospitals often prioritizes acute care over long-term rehabilitative services, leaving occupational therapists with limited access to funding and infrastructure.</w:t>
      </w:r>
    </w:p>
    <w:p>
      <w:pPr>
        <w:pStyle w:val="BodyText"/>
      </w:pPr>
      <w:r>
        <w:t xml:space="preserve">Despite these obstacles,</w:t>
      </w:r>
      <w:r>
        <w:t xml:space="preserve"> </w:t>
      </w:r>
      <w:r>
        <w:rPr>
          <w:bCs/>
          <w:b/>
        </w:rPr>
        <w:t xml:space="preserve">China Guangzhou</w:t>
      </w:r>
      <w:r>
        <w:t xml:space="preserve"> </w:t>
      </w:r>
      <w:r>
        <w:t xml:space="preserve">offers unprecedented opportunities for occupational therapy professionals. The city's booming private healthcare sector and increasing investments in mental health services provide platforms for OTs to innovate. For example, partnerships between local clinics and international academic institutions have enabled the introduction of cutting-edge techniques in sensory integration therapy and assistive technology. Moreover, Guangzhou's vibrant community networks can be leveraged to develop culturally tailored interventions that resonate with both elderly populations and younger generations.</w:t>
      </w:r>
    </w:p>
    <w:bookmarkEnd w:id="22"/>
    <w:bookmarkStart w:id="23" w:name="Xff57e9c46d1113cd6bd887afcb6c26af6005fcb"/>
    <w:p>
      <w:pPr>
        <w:pStyle w:val="Heading2"/>
      </w:pPr>
      <w:r>
        <w:t xml:space="preserve">The Role of Occupational Therapists in Public Health Policy</w:t>
      </w:r>
    </w:p>
    <w:p>
      <w:pPr>
        <w:pStyle w:val="FirstParagraph"/>
      </w:pPr>
      <w:r>
        <w:rPr>
          <w:bCs/>
          <w:b/>
        </w:rPr>
        <w:t xml:space="preserve">Occupational Therapist</w:t>
      </w:r>
      <w:r>
        <w:t xml:space="preserve">s in</w:t>
      </w:r>
      <w:r>
        <w:t xml:space="preserve"> </w:t>
      </w:r>
      <w:r>
        <w:rPr>
          <w:bCs/>
          <w:b/>
        </w:rPr>
        <w:t xml:space="preserve">China Guangzhou</w:t>
      </w:r>
      <w:r>
        <w:t xml:space="preserve"> </w:t>
      </w:r>
      <w:r>
        <w:t xml:space="preserve">must actively participate in shaping public health policies to ensure their expertise is integrated into national and regional agendas. This involves collaborating with policymakers to highlight the cost-effectiveness of occupational therapy interventions, particularly in reducing hospital readmissions for chronic conditions. For instance, studies have shown that occupational therapists can significantly improve patients' quality of life through home-based rehabilitation programs, a model that aligns with</w:t>
      </w:r>
      <w:r>
        <w:t xml:space="preserve"> </w:t>
      </w:r>
      <w:r>
        <w:rPr>
          <w:bCs/>
          <w:b/>
        </w:rPr>
        <w:t xml:space="preserve">China Guangzhou</w:t>
      </w:r>
      <w:r>
        <w:t xml:space="preserve">'s push for community-centered healthcare.</w:t>
      </w:r>
    </w:p>
    <w:p>
      <w:pPr>
        <w:pStyle w:val="BodyText"/>
      </w:pPr>
      <w:r>
        <w:t xml:space="preserve">In addition to direct clinical roles, OTs can contribute to policy development by participating in multidisciplinary task forces focused on aging populations. Given Guangzhou's aging demographic, occupational therapists are uniquely positioned to design interventions that address mobility challenges, cognitive decline, and social isolation among the elderly. Their expertise in adapting environments for accessibility further aligns with</w:t>
      </w:r>
      <w:r>
        <w:t xml:space="preserve"> </w:t>
      </w:r>
      <w:r>
        <w:rPr>
          <w:bCs/>
          <w:b/>
        </w:rPr>
        <w:t xml:space="preserve">China Guangzhou</w:t>
      </w:r>
      <w:r>
        <w:t xml:space="preserve">'s goals of creating an inclusive urban environment.</w:t>
      </w:r>
    </w:p>
    <w:bookmarkEnd w:id="23"/>
    <w:bookmarkStart w:id="24" w:name="Xe22841aa620b7486686db31b5e33a17a5266794"/>
    <w:p>
      <w:pPr>
        <w:pStyle w:val="Heading2"/>
      </w:pPr>
      <w:r>
        <w:t xml:space="preserve">Educational and Professional Development in China Guangzhou</w:t>
      </w:r>
    </w:p>
    <w:p>
      <w:pPr>
        <w:pStyle w:val="FirstParagraph"/>
      </w:pPr>
      <w:r>
        <w:t xml:space="preserve">The growth of occupational therapy as a profession in</w:t>
      </w:r>
      <w:r>
        <w:t xml:space="preserve"> </w:t>
      </w:r>
      <w:r>
        <w:rPr>
          <w:bCs/>
          <w:b/>
        </w:rPr>
        <w:t xml:space="preserve">China Guangzhou</w:t>
      </w:r>
      <w:r>
        <w:t xml:space="preserve"> </w:t>
      </w:r>
      <w:r>
        <w:t xml:space="preserve">depends on robust educational programs and continuous professional development. Currently, only a handful of universities in the region offer specialized training for occupational therapists, often following curricula that may not fully address local health priorities. To bridge this gap, academic institutions must collaborate with local healthcare providers to create tailored training modules that emphasize cultural competence and practical skills relevant to</w:t>
      </w:r>
      <w:r>
        <w:t xml:space="preserve"> </w:t>
      </w:r>
      <w:r>
        <w:rPr>
          <w:bCs/>
          <w:b/>
        </w:rPr>
        <w:t xml:space="preserve">China Guangzhou</w:t>
      </w:r>
      <w:r>
        <w:t xml:space="preserve">'s population.</w:t>
      </w:r>
    </w:p>
    <w:p>
      <w:pPr>
        <w:pStyle w:val="BodyText"/>
      </w:pPr>
      <w:r>
        <w:t xml:space="preserve">Furthermore, international exchange programs can enhance the visibility of occupational therapy in</w:t>
      </w:r>
      <w:r>
        <w:t xml:space="preserve"> </w:t>
      </w:r>
      <w:r>
        <w:rPr>
          <w:bCs/>
          <w:b/>
        </w:rPr>
        <w:t xml:space="preserve">China Guangzhou</w:t>
      </w:r>
      <w:r>
        <w:t xml:space="preserve">. By partnering with global organizations such as the World Federation of Occupational Therapists (WFOT), local professionals can gain exposure to best practices and contribute to cross-cultural research initiatives. These collaborations will not only elevate the standards of occupational therapy but also position</w:t>
      </w:r>
      <w:r>
        <w:t xml:space="preserve"> </w:t>
      </w:r>
      <w:r>
        <w:rPr>
          <w:bCs/>
          <w:b/>
        </w:rPr>
        <w:t xml:space="preserve">China Guangzhou</w:t>
      </w:r>
      <w:r>
        <w:t xml:space="preserve"> </w:t>
      </w:r>
      <w:r>
        <w:t xml:space="preserve">as a leader in innovative healthcare solutions.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Occupational Therapist</w:t>
      </w:r>
      <w:r>
        <w:t xml:space="preserve">s in</w:t>
      </w:r>
      <w:r>
        <w:t xml:space="preserve"> </w:t>
      </w:r>
      <w:r>
        <w:rPr>
          <w:bCs/>
          <w:b/>
        </w:rPr>
        <w:t xml:space="preserve">China Guangzhou</w:t>
      </w:r>
      <w:r>
        <w:t xml:space="preserve"> </w:t>
      </w:r>
      <w:r>
        <w:t xml:space="preserve">is both critical and transformative. As the city continues to evolve into a global healthcare hub, occupational therapists must advocate for their inclusion in public health strategies, invest in culturally responsive education, and foster partnerships that leverage local and international expertise. By addressing systemic challenges while capitalizing on emerging opportunities,</w:t>
      </w:r>
      <w:r>
        <w:t xml:space="preserve"> </w:t>
      </w:r>
      <w:r>
        <w:rPr>
          <w:bCs/>
          <w:b/>
        </w:rPr>
        <w:t xml:space="preserve">Occupational Therapist</w:t>
      </w:r>
      <w:r>
        <w:t xml:space="preserve">s can significantly enhance the quality of life for residents of</w:t>
      </w:r>
      <w:r>
        <w:t xml:space="preserve"> </w:t>
      </w:r>
      <w:r>
        <w:rPr>
          <w:bCs/>
          <w:b/>
        </w:rPr>
        <w:t xml:space="preserve">China Guangzhou</w:t>
      </w:r>
      <w:r>
        <w:t xml:space="preserve">, ultimately contributing to the broader objectives of national health initiatives.</w:t>
      </w:r>
    </w:p>
    <w:p>
      <w:pPr>
        <w:pStyle w:val="BodyText"/>
      </w:pPr>
      <w:r>
        <w:t xml:space="preserve">This academic document underscores the urgent need for a multidisciplinary approach to integrate occupational therapy into</w:t>
      </w:r>
      <w:r>
        <w:t xml:space="preserve"> </w:t>
      </w:r>
      <w:r>
        <w:rPr>
          <w:bCs/>
          <w:b/>
        </w:rPr>
        <w:t xml:space="preserve">China Guangzhou</w:t>
      </w:r>
      <w:r>
        <w:t xml:space="preserve">'s healthcare ecosystem. It calls for continued research, policy advocacy, and community engagement to ensure that occupational therapists are equipped to meet the city's dynamic health needs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China Guangzhou</dc:title>
  <dc:creator/>
  <dc:language>en</dc:language>
  <cp:keywords/>
  <dcterms:created xsi:type="dcterms:W3CDTF">2026-07-21T02:36:54Z</dcterms:created>
  <dcterms:modified xsi:type="dcterms:W3CDTF">2026-07-21T02:36:54Z</dcterms:modified>
</cp:coreProperties>
</file>

<file path=docProps/custom.xml><?xml version="1.0" encoding="utf-8"?>
<Properties xmlns="http://schemas.openxmlformats.org/officeDocument/2006/custom-properties" xmlns:vt="http://schemas.openxmlformats.org/officeDocument/2006/docPropsVTypes"/>
</file>