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26f38169ac335b0ab877297c90166d79b135346"/>
    <w:p>
      <w:pPr>
        <w:pStyle w:val="Heading1"/>
      </w:pPr>
      <w:r>
        <w:t xml:space="preserve">Abstract Academic: The Role of Occupational Therapists in Ghana Accra</w:t>
      </w:r>
    </w:p>
    <w:p>
      <w:pPr>
        <w:pStyle w:val="FirstParagraph"/>
      </w:pPr>
      <w:r>
        <w:rPr>
          <w:bCs/>
          <w:b/>
        </w:rPr>
        <w:t xml:space="preserve">Abstract:</w:t>
      </w:r>
    </w:p>
    <w:p>
      <w:pPr>
        <w:pStyle w:val="BodyText"/>
      </w:pPr>
      <w:r>
        <w:t xml:space="preserve">The field of occupational therapy, a specialized branch of healthcare focused on enabling individuals to engage in meaningful activities (occupations) that promote health, well-being, and quality of life, has gained increasing relevance in the context of Ghana Accra. This academic abstract provides a comprehensive overview of the evolving role and challenges faced by occupational therapists operating within this dynamic urban setting. As Ghana continues to navigate the complexities of urbanization, economic development, and public health priorities, the integration of occupational therapy into healthcare systems becomes imperative. This document explores how occupational therapists in Ghana Accra are uniquely positioned to address both individual and community-level health needs while contributing to broader socio-economic goals.</w:t>
      </w:r>
    </w:p>
    <w:p>
      <w:pPr>
        <w:pStyle w:val="BodyText"/>
      </w:pPr>
      <w:r>
        <w:t xml:space="preserve">Ghana Accra, as the capital city and political nerve center of Ghana, presents a unique environment for the practice of occupational therapy. The city is marked by a diverse population, including individuals with physical disabilities, mental health challenges, children with developmental disorders, and aging adults. Occupational therapists in this region play a critical role in bridging gaps between healthcare services and the lived experiences of patients. Their work spans clinical settings such as hospitals, rehabilitation centers, schools for children with special needs (e.g., Ghana School for the Deaf), and community-based programs targeting marginalized groups. However, despite their growing importance, occupational therapists in Accra face systemic challenges that hinder their effectiveness in addressing local health disparities.</w:t>
      </w:r>
    </w:p>
    <w:p>
      <w:pPr>
        <w:pStyle w:val="BodyText"/>
      </w:pPr>
      <w:r>
        <w:t xml:space="preserve">The academic exploration of this topic begins by defining the core responsibilities of occupational therapists. These professionals are trained to assess patients’ physical, cognitive, and emotional capabilities and design interventions to enhance their ability to perform daily tasks. In Ghana Accra, this includes facilitating recovery from injuries or illnesses (e.g., stroke rehabilitation), supporting children with autism spectrum disorder (ASD) through sensory integration therapy, and providing assistive technology solutions for individuals with mobility impairments. The role of occupational therapists is further extended to public health initiatives, such as promoting mental health awareness in communities affected by stigma or poverty.</w:t>
      </w:r>
    </w:p>
    <w:p>
      <w:pPr>
        <w:pStyle w:val="BodyText"/>
      </w:pPr>
      <w:r>
        <w:t xml:space="preserve">Yet, the practice of occupational therapy in Ghana Accra is constrained by several barriers. One significant challenge is the limited number of accredited training institutions producing qualified professionals. While the University of Ghana and other tertiary institutions offer programs related to allied health professions, specialized occupational therapy degrees remain scarce. This shortage exacerbates a critical gap between demand and supply, as the city’s population grows and requires more tailored healthcare services. Additionally, occupational therapists often encounter difficulties in securing funding for equipment or research projects that could enhance service delivery.</w:t>
      </w:r>
    </w:p>
    <w:p>
      <w:pPr>
        <w:pStyle w:val="BodyText"/>
      </w:pPr>
      <w:r>
        <w:t xml:space="preserve">Another pressing issue is the lack of standardized protocols for integrating occupational therapy into Ghana’s national healthcare framework. Unlike countries with well-established policies (e.g., the United States or Canada), Ghana lacks a unified approach to recognizing and regulating occupational therapists’ roles in public health systems. This absence of regulatory clarity not only limits professional autonomy but also diminishes the visibility of occupational therapy as a vital discipline. In Accra, where healthcare resources are often stretched thin, this oversight can lead to underutilization of occupational therapists’ expertise in critical areas such as maternal and child health or disaster recovery.</w:t>
      </w:r>
    </w:p>
    <w:p>
      <w:pPr>
        <w:pStyle w:val="BodyText"/>
      </w:pPr>
      <w:r>
        <w:t xml:space="preserve">Despite these challenges, opportunities for growth exist. The Ghanaian government’s commitment to improving healthcare accessibility through initiatives like the National Health Insurance Scheme (NHIS) provides a platform for occupational therapists to expand their services. Partnerships between local institutions and international organizations (e.g., WHO or NGOs focused on disability rights) can also amplify the impact of occupational therapy in Accra. For instance, community-based programs that train laypersons in basic occupational therapy techniques have shown promise in addressing gaps left by professional shortages.</w:t>
      </w:r>
    </w:p>
    <w:p>
      <w:pPr>
        <w:pStyle w:val="BodyText"/>
      </w:pPr>
      <w:r>
        <w:t xml:space="preserve">Moreover, technological advancements offer innovative solutions for occupational therapists operating in urban settings like Ghana Accra. Telehealth platforms enable remote consultations with patients unable to access physical clinics, while mobile apps can help track progress for individuals undergoing therapy. These tools not only increase the reach of services but also align with global trends toward digital healthcare integration.</w:t>
      </w:r>
    </w:p>
    <w:p>
      <w:pPr>
        <w:pStyle w:val="BodyText"/>
      </w:pPr>
      <w:r>
        <w:t xml:space="preserve">The academic significance of this abstract lies in its emphasis on contextualizing occupational therapy within Ghana Accra’s unique socio-cultural and economic landscape. While occupational therapists worldwide share common goals, their methods and challenges are deeply influenced by local factors such as cultural perceptions of disability, socioeconomic inequalities, and policy frameworks. In Accra, for example, the stigma associated with mental health issues often prevents patients from seeking therapy until conditions worsen. Occupational therapists must navigate these cultural nuances while advocating for inclusive healthcare practices.</w:t>
      </w:r>
    </w:p>
    <w:p>
      <w:pPr>
        <w:pStyle w:val="BodyText"/>
      </w:pPr>
      <w:r>
        <w:t xml:space="preserve">Furthermore, this abstract underscores the need for interdisciplinary collaboration. Occupational therapists in Ghana Accra frequently work alongside physicians, psychologists, social workers, and educators to create holistic care plans. Such collaborations are essential in addressing complex cases where multiple barriers (e.g., poverty, lack of education) intersect with health issues. However, fostering these partnerships requires stronger institutional support and interprofessional education programs that emphasize teamwork.</w:t>
      </w:r>
    </w:p>
    <w:p>
      <w:pPr>
        <w:pStyle w:val="BodyText"/>
      </w:pPr>
      <w:r>
        <w:t xml:space="preserve">In conclusion, the role of occupational therapists in Ghana Accra is both critical and evolving. Their ability to adapt to local needs while adhering to global standards will determine the success of healthcare reforms in the region. Future research should focus on developing culturally appropriate training programs, advocating for policy changes, and leveraging technology to enhance service delivery. By addressing these areas, occupational therapists can contribute meaningfully to Ghana’s vision of equitable healthcare access and sustainable development in Accra.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Occupational Therapists in Ghana Accra</dc:title>
  <dc:creator/>
  <dc:language>en</dc:language>
  <cp:keywords/>
  <dcterms:created xsi:type="dcterms:W3CDTF">2026-09-27T06:13:37Z</dcterms:created>
  <dcterms:modified xsi:type="dcterms:W3CDTF">2026-09-27T06:13:37Z</dcterms:modified>
</cp:coreProperties>
</file>

<file path=docProps/custom.xml><?xml version="1.0" encoding="utf-8"?>
<Properties xmlns="http://schemas.openxmlformats.org/officeDocument/2006/custom-properties" xmlns:vt="http://schemas.openxmlformats.org/officeDocument/2006/docPropsVTypes"/>
</file>