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4eefc8e24893057065e62b4753b30464131ee9"/>
    <w:p>
      <w:pPr>
        <w:pStyle w:val="Heading1"/>
      </w:pPr>
      <w:r>
        <w:t xml:space="preserve">Abstract Academic: The Role of Occupational Therapists in Healthcare Services in Iran Tehran</w:t>
      </w:r>
    </w:p>
    <w:p>
      <w:pPr>
        <w:pStyle w:val="FirstParagraph"/>
      </w:pPr>
      <w:r>
        <w:rPr>
          <w:bCs/>
          <w:b/>
        </w:rPr>
        <w:t xml:space="preserve">Occupational Therapist</w:t>
      </w:r>
      <w:r>
        <w:t xml:space="preserve">s play a critical role in promoting health, independence, and quality of life for individuals across diverse populations. In</w:t>
      </w:r>
      <w:r>
        <w:t xml:space="preserve"> </w:t>
      </w:r>
      <w:r>
        <w:rPr>
          <w:bCs/>
          <w:b/>
        </w:rPr>
        <w:t xml:space="preserve">Iran Tehran</w:t>
      </w:r>
      <w:r>
        <w:t xml:space="preserve">, where rapid urbanization and population growth have heightened the demand for specialized healthcare services, occupational therapists are increasingly recognized as essential contributors to multidisciplinary care teams. This abstract academic document explores the evolving role of occupational therapists in Tehran, their challenges, opportunities, and contributions to public health within Iran’s unique cultural and socio-economic context.</w:t>
      </w:r>
    </w:p>
    <w:bookmarkStart w:id="20" w:name="X8eef6bbe2deb7f0bc73872813af92c63d8f9148"/>
    <w:p>
      <w:pPr>
        <w:pStyle w:val="Heading2"/>
      </w:pPr>
      <w:r>
        <w:t xml:space="preserve">The Significance of Occupational Therapy in Urban Healthcare</w:t>
      </w:r>
    </w:p>
    <w:p>
      <w:pPr>
        <w:pStyle w:val="FirstParagraph"/>
      </w:pPr>
      <w:r>
        <w:t xml:space="preserve">In</w:t>
      </w:r>
      <w:r>
        <w:t xml:space="preserve"> </w:t>
      </w:r>
      <w:r>
        <w:rPr>
          <w:bCs/>
          <w:b/>
        </w:rPr>
        <w:t xml:space="preserve">Iran Tehran</w:t>
      </w:r>
      <w:r>
        <w:t xml:space="preserve">, a metropolis with over 9 million residents and one of the largest urban populations in the Middle East, healthcare systems face immense pressure to address both acute and chronic conditions. The integration of</w:t>
      </w:r>
      <w:r>
        <w:t xml:space="preserve"> </w:t>
      </w:r>
      <w:r>
        <w:rPr>
          <w:bCs/>
          <w:b/>
        </w:rPr>
        <w:t xml:space="preserve">Occupational Therapist</w:t>
      </w:r>
      <w:r>
        <w:t xml:space="preserve">s into clinical settings has become pivotal in addressing barriers to daily living for patients recovering from injuries, managing mental health disorders, or living with disabilities. Occupational therapists focus on enabling individuals to perform meaningful activities—ranging from self-care tasks to work-related functions—through tailored interventions that enhance physical, cognitive, and emotional well-being.</w:t>
      </w:r>
    </w:p>
    <w:p>
      <w:pPr>
        <w:pStyle w:val="BodyText"/>
      </w:pPr>
      <w:r>
        <w:t xml:space="preserve">In Tehran’s healthcare landscape, where hospitals and rehabilitation centers are often overwhelmed by high patient volumes, occupational therapists provide targeted support that complements medical treatments. For instance, post-stroke patients benefit from therapeutic activities designed to restore motor skills and regain independence in daily routines. Similarly, children with developmental disorders receive structured interventions to improve sensory processing and social interaction skills, ensuring they can thrive in educational environments.</w:t>
      </w:r>
    </w:p>
    <w:bookmarkEnd w:id="20"/>
    <w:bookmarkStart w:id="21" w:name="Xd8a1a62b338204f9cbcf002ff702e46d2e67d67"/>
    <w:p>
      <w:pPr>
        <w:pStyle w:val="Heading2"/>
      </w:pPr>
      <w:r>
        <w:t xml:space="preserve">Cultural and Contextual Challenges in Tehran</w:t>
      </w:r>
    </w:p>
    <w:p>
      <w:pPr>
        <w:pStyle w:val="FirstParagraph"/>
      </w:pPr>
      <w:r>
        <w:t xml:space="preserve">The practice of occupational therapy in</w:t>
      </w:r>
      <w:r>
        <w:t xml:space="preserve"> </w:t>
      </w:r>
      <w:r>
        <w:rPr>
          <w:bCs/>
          <w:b/>
        </w:rPr>
        <w:t xml:space="preserve">Iran Tehran</w:t>
      </w:r>
      <w:r>
        <w:t xml:space="preserve"> </w:t>
      </w:r>
      <w:r>
        <w:t xml:space="preserve">is shaped by cultural norms, healthcare policies, and societal expectations. While Iran has made strides in modernizing its healthcare infrastructure, the profession of occupational therapy remains relatively new compared to other countries. Historically, the focus on biomedical models of care has overshadowed holistic approaches like those advocated by</w:t>
      </w:r>
      <w:r>
        <w:t xml:space="preserve"> </w:t>
      </w:r>
      <w:r>
        <w:rPr>
          <w:bCs/>
          <w:b/>
        </w:rPr>
        <w:t xml:space="preserve">Occupational Therapist</w:t>
      </w:r>
      <w:r>
        <w:t xml:space="preserve">s. However, recent efforts by the Iranian Ministry of Health and academic institutions to align with global standards have led to increased recognition of occupational therapy as a vital discipline.</w:t>
      </w:r>
    </w:p>
    <w:p>
      <w:pPr>
        <w:pStyle w:val="BodyText"/>
      </w:pPr>
      <w:r>
        <w:t xml:space="preserve">Cultural factors also influence the acceptance of occupational therapy services. In Tehran, where traditional gender roles persist in some communities, women may face barriers to accessing rehabilitation programs that require physical engagement. Additionally, stigmas surrounding mental health conditions can hinder patients from seeking interventions that address psychological well-being through occupational means.</w:t>
      </w:r>
    </w:p>
    <w:p>
      <w:pPr>
        <w:pStyle w:val="BodyText"/>
      </w:pPr>
      <w:r>
        <w:t xml:space="preserve">Economic constraints further complicate the role of occupational therapists in Tehran. While public hospitals offer subsidized care, private clinics often charge high fees, limiting access for lower-income populations. Occupational therapists must navigate these challenges while adhering to ethical guidelines and ensuring equitable service delivery.</w:t>
      </w:r>
    </w:p>
    <w:bookmarkEnd w:id="21"/>
    <w:bookmarkStart w:id="22" w:name="Xfabce9e6716c2a417ab6df5c9e0cf36f185511a"/>
    <w:p>
      <w:pPr>
        <w:pStyle w:val="Heading2"/>
      </w:pPr>
      <w:r>
        <w:t xml:space="preserve">Educational and Professional Development in Iran Tehran</w:t>
      </w:r>
    </w:p>
    <w:p>
      <w:pPr>
        <w:pStyle w:val="FirstParagraph"/>
      </w:pPr>
      <w:r>
        <w:t xml:space="preserve">The growth of the</w:t>
      </w:r>
      <w:r>
        <w:t xml:space="preserve"> </w:t>
      </w:r>
      <w:r>
        <w:rPr>
          <w:bCs/>
          <w:b/>
        </w:rPr>
        <w:t xml:space="preserve">Occupational Therapist</w:t>
      </w:r>
      <w:r>
        <w:t xml:space="preserve"> </w:t>
      </w:r>
      <w:r>
        <w:t xml:space="preserve">profession in</w:t>
      </w:r>
      <w:r>
        <w:t xml:space="preserve"> </w:t>
      </w:r>
      <w:r>
        <w:rPr>
          <w:bCs/>
          <w:b/>
        </w:rPr>
        <w:t xml:space="preserve">Iran Tehran</w:t>
      </w:r>
      <w:r>
        <w:t xml:space="preserve"> </w:t>
      </w:r>
      <w:r>
        <w:t xml:space="preserve">is closely tied to advancements in higher education. Universities such as Tehran University of Medical Sciences and Shahid Beheshti University have established occupational therapy programs that align with international curricula. These programs emphasize clinical skills, research methodologies, and cultural competence—key competencies for practicing in a diverse urban environment like Tehran.</w:t>
      </w:r>
    </w:p>
    <w:p>
      <w:pPr>
        <w:pStyle w:val="BodyText"/>
      </w:pPr>
      <w:r>
        <w:t xml:space="preserve">However, the field faces a shortage of qualified professionals due to limited training capacity and competition for placements in medical disciplines. Many occupational therapists in Tehran are self-taught or have received training abroad before returning to Iran. This gap highlights the urgent need for expanding academic programs and fostering partnerships with international institutions to enhance the quality of education.</w:t>
      </w:r>
    </w:p>
    <w:p>
      <w:pPr>
        <w:pStyle w:val="BodyText"/>
      </w:pPr>
      <w:r>
        <w:t xml:space="preserve">Continuing professional development is another critical aspect. Occupational therapists in Tehran often participate in workshops, conferences, and online courses to stay updated on global trends such as telehealth services and evidence-based practices. These efforts are essential for addressing the unique needs of Tehran’s population, which includes a significant aging demographic requiring geriatric care.</w:t>
      </w:r>
    </w:p>
    <w:bookmarkEnd w:id="22"/>
    <w:bookmarkStart w:id="23" w:name="X51338f67958236170dd25a544f2335ce23d4675"/>
    <w:p>
      <w:pPr>
        <w:pStyle w:val="Heading2"/>
      </w:pPr>
      <w:r>
        <w:t xml:space="preserve">Public Health Impact and Future Directions</w:t>
      </w:r>
    </w:p>
    <w:p>
      <w:pPr>
        <w:pStyle w:val="FirstParagraph"/>
      </w:pPr>
      <w:r>
        <w:t xml:space="preserve">The contributions of</w:t>
      </w:r>
      <w:r>
        <w:t xml:space="preserve"> </w:t>
      </w:r>
      <w:r>
        <w:rPr>
          <w:bCs/>
          <w:b/>
        </w:rPr>
        <w:t xml:space="preserve">Occupational Therapist</w:t>
      </w:r>
      <w:r>
        <w:t xml:space="preserve">s in</w:t>
      </w:r>
      <w:r>
        <w:t xml:space="preserve"> </w:t>
      </w:r>
      <w:r>
        <w:rPr>
          <w:bCs/>
          <w:b/>
        </w:rPr>
        <w:t xml:space="preserve">Iran Tehran</w:t>
      </w:r>
      <w:r>
        <w:t xml:space="preserve"> </w:t>
      </w:r>
      <w:r>
        <w:t xml:space="preserve">extend beyond clinical settings. They collaborate with community organizations to promote inclusive environments for individuals with disabilities, such as designing accessible public spaces or advocating for workplace accommodations. Their work also aligns with Iran’s national health goals, which emphasize prevention and rehabilitation as pillars of healthcare reform.</w:t>
      </w:r>
    </w:p>
    <w:p>
      <w:pPr>
        <w:pStyle w:val="BodyText"/>
      </w:pPr>
      <w:r>
        <w:t xml:space="preserve">Future initiatives in Tehran should prioritize increasing the visibility of occupational therapy through public awareness campaigns. By educating citizens about the benefits of occupational therapy, healthcare providers can reduce misconceptions and encourage early intervention for conditions like musculoskeletal disorders or mental health crises. Additionally, integrating technology—such as virtual reality tools for rehabilitation—could enhance therapeutic outcomes while addressing resource limitations.</w:t>
      </w:r>
    </w:p>
    <w:p>
      <w:pPr>
        <w:pStyle w:val="BodyText"/>
      </w:pPr>
      <w:r>
        <w:t xml:space="preserve">Policy reforms are also necessary to ensure that</w:t>
      </w:r>
      <w:r>
        <w:t xml:space="preserve"> </w:t>
      </w:r>
      <w:r>
        <w:rPr>
          <w:bCs/>
          <w:b/>
        </w:rPr>
        <w:t xml:space="preserve">Occupational Therapist</w:t>
      </w:r>
      <w:r>
        <w:t xml:space="preserve">s have equal standing with other healthcare professionals in Iran’s regulatory framework. This includes advocating for standardized licensing exams, clearer scope-of-practice guidelines, and expanded roles in primary care settings.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Occupational Therapist</w:t>
      </w:r>
      <w:r>
        <w:t xml:space="preserve">s in</w:t>
      </w:r>
      <w:r>
        <w:t xml:space="preserve"> </w:t>
      </w:r>
      <w:r>
        <w:rPr>
          <w:bCs/>
          <w:b/>
        </w:rPr>
        <w:t xml:space="preserve">Iran Tehran</w:t>
      </w:r>
      <w:r>
        <w:t xml:space="preserve"> </w:t>
      </w:r>
      <w:r>
        <w:t xml:space="preserve">is indispensable to the city’s healthcare ecosystem. As Tehran continues to grow and evolve, these professionals must adapt to cultural, economic, and technological changes while advocating for their discipline’s expansion. Strengthening education systems, promoting public awareness, and integrating occupational therapy into broader health policies will be crucial steps in ensuring equitable access to care for all residents of</w:t>
      </w:r>
      <w:r>
        <w:t xml:space="preserve"> </w:t>
      </w:r>
      <w:r>
        <w:rPr>
          <w:bCs/>
          <w:b/>
        </w:rPr>
        <w:t xml:space="preserve">Iran Tehran</w:t>
      </w:r>
      <w:r>
        <w:t xml:space="preserve">. By doing so, the city can harness the full potential of occupational therapy as a transformative force in improving individual and community well-being.</w:t>
      </w:r>
    </w:p>
    <w:p>
      <w:pPr>
        <w:pStyle w:val="BodyText"/>
      </w:pPr>
      <w:r>
        <w:t xml:space="preserve">This</w:t>
      </w:r>
      <w:r>
        <w:t xml:space="preserve"> </w:t>
      </w:r>
      <w:r>
        <w:rPr>
          <w:bCs/>
          <w:b/>
        </w:rPr>
        <w:t xml:space="preserve">Abstract Academic</w:t>
      </w:r>
      <w:r>
        <w:t xml:space="preserve"> </w:t>
      </w:r>
      <w:r>
        <w:t xml:space="preserve">document underscores the importance of interdisciplinary collaboration, cultural sensitivity, and innovation in advancing the profession of occupational therapy within</w:t>
      </w:r>
      <w:r>
        <w:t xml:space="preserve"> </w:t>
      </w:r>
      <w:r>
        <w:rPr>
          <w:bCs/>
          <w:b/>
        </w:rPr>
        <w:t xml:space="preserve">Iran Tehran</w:t>
      </w:r>
      <w:r>
        <w:t xml:space="preserve">. It serves as a foundation for further research and policy development to support the growing demands of Iran’s urban healthcare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2026-05-30T00:34:17Z</dcterms:created>
  <dcterms:modified xsi:type="dcterms:W3CDTF">2026-05-30T00:34:17Z</dcterms:modified>
</cp:coreProperties>
</file>

<file path=docProps/custom.xml><?xml version="1.0" encoding="utf-8"?>
<Properties xmlns="http://schemas.openxmlformats.org/officeDocument/2006/custom-properties" xmlns:vt="http://schemas.openxmlformats.org/officeDocument/2006/docPropsVTypes"/>
</file>