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0" w:name="X38ceb78099f7ec25a8da29d0c3e136e0ab2ebe7"/>
    <w:p>
      <w:pPr>
        <w:pStyle w:val="Heading1"/>
      </w:pPr>
      <w:r>
        <w:t xml:space="preserve">Abstract Academic: The Role of the Occupational Therapist in Japan, Osaka</w:t>
      </w:r>
    </w:p>
    <w:p>
      <w:pPr>
        <w:pStyle w:val="FirstParagraph"/>
      </w:pPr>
      <w:r>
        <w:t xml:space="preserve">The field of occupational therapy has gained increasing recognition as a vital component of holistic healthcare, particularly in regions with unique cultural, social, and demographic contexts. This abstract explores the critical role of</w:t>
      </w:r>
      <w:r>
        <w:t xml:space="preserve"> </w:t>
      </w:r>
      <w:r>
        <w:rPr>
          <w:bCs/>
          <w:b/>
        </w:rPr>
        <w:t xml:space="preserve">Occupational Therapists</w:t>
      </w:r>
      <w:r>
        <w:t xml:space="preserve"> </w:t>
      </w:r>
      <w:r>
        <w:t xml:space="preserve">within the healthcare system of</w:t>
      </w:r>
      <w:r>
        <w:t xml:space="preserve"> </w:t>
      </w:r>
      <w:r>
        <w:rPr>
          <w:bCs/>
          <w:b/>
        </w:rPr>
        <w:t xml:space="preserve">Japan Osaka</w:t>
      </w:r>
      <w:r>
        <w:t xml:space="preserve">, emphasizing their contributions to patient rehabilitation, community engagement, and the integration of traditional practices with modern therapeutic techniques. Given Japan’s aging population and cultural emphasis on harmony, occupational therapists in Osaka face distinct challenges and opportunities that shape their professional practice.</w:t>
      </w:r>
    </w:p>
    <w:p>
      <w:pPr>
        <w:pStyle w:val="BodyText"/>
      </w:pPr>
      <w:r>
        <w:rPr>
          <w:bCs/>
          <w:b/>
        </w:rPr>
        <w:t xml:space="preserve">Occupational Therapists</w:t>
      </w:r>
      <w:r>
        <w:t xml:space="preserve"> </w:t>
      </w:r>
      <w:r>
        <w:t xml:space="preserve">are healthcare professionals dedicated to helping individuals regain independence in daily activities through tailored interventions. In</w:t>
      </w:r>
      <w:r>
        <w:t xml:space="preserve"> </w:t>
      </w:r>
      <w:r>
        <w:rPr>
          <w:bCs/>
          <w:b/>
        </w:rPr>
        <w:t xml:space="preserve">Japan Osaka</w:t>
      </w:r>
      <w:r>
        <w:t xml:space="preserve">, where the population is aging rapidly and social support systems are deeply embedded in cultural norms, occupational therapists play a pivotal role in addressing the needs of patients across diverse settings, including hospitals, long-term care facilities, schools, and community centers. The integration of occupational therapy into Japan’s healthcare framework has been influenced by both global standards and localized practices that reflect the values of</w:t>
      </w:r>
      <w:r>
        <w:t xml:space="preserve"> </w:t>
      </w:r>
      <w:r>
        <w:rPr>
          <w:bCs/>
          <w:b/>
        </w:rPr>
        <w:t xml:space="preserve">Japan Osaka</w:t>
      </w:r>
      <w:r>
        <w:t xml:space="preserve">.</w:t>
      </w:r>
    </w:p>
    <w:p>
      <w:pPr>
        <w:pStyle w:val="BodyText"/>
      </w:pPr>
      <w:r>
        <w:t xml:space="preserve">The healthcare landscape in</w:t>
      </w:r>
      <w:r>
        <w:t xml:space="preserve"> </w:t>
      </w:r>
      <w:r>
        <w:rPr>
          <w:bCs/>
          <w:b/>
        </w:rPr>
        <w:t xml:space="preserve">Japan Osaka</w:t>
      </w:r>
      <w:r>
        <w:t xml:space="preserve"> </w:t>
      </w:r>
      <w:r>
        <w:t xml:space="preserve">is characterized by a blend of cutting-edge medical technology, traditional healing methods, and a strong emphasis on preventive care. Occupational therapists in this region must navigate these dualities while adhering to national guidelines set by the Japanese Association of Occupational Therapists (JAOT). For instance, in rehabilitation centers in Osaka Prefecture, occupational therapists collaborate closely with physicians, physical therapists, and social workers to design interventions that align with both clinical goals and cultural expectations. This multidisciplinary approach is particularly evident in post-stroke recovery programs, where therapists incorporate elements of</w:t>
      </w:r>
      <w:r>
        <w:t xml:space="preserve"> </w:t>
      </w:r>
      <w:r>
        <w:rPr>
          <w:iCs/>
          <w:i/>
        </w:rPr>
        <w:t xml:space="preserve">shirikodama</w:t>
      </w:r>
      <w:r>
        <w:t xml:space="preserve"> </w:t>
      </w:r>
      <w:r>
        <w:t xml:space="preserve">(a traditional Japanese practice involving the use of weighted objects for balance training) alongside evidence-based therapeutic exercises.</w:t>
      </w:r>
    </w:p>
    <w:p>
      <w:pPr>
        <w:pStyle w:val="BodyText"/>
      </w:pPr>
      <w:r>
        <w:t xml:space="preserve">A key challenge for</w:t>
      </w:r>
      <w:r>
        <w:t xml:space="preserve"> </w:t>
      </w:r>
      <w:r>
        <w:rPr>
          <w:bCs/>
          <w:b/>
        </w:rPr>
        <w:t xml:space="preserve">Occupational Therapists</w:t>
      </w:r>
      <w:r>
        <w:t xml:space="preserve"> </w:t>
      </w:r>
      <w:r>
        <w:t xml:space="preserve">in</w:t>
      </w:r>
      <w:r>
        <w:t xml:space="preserve"> </w:t>
      </w:r>
      <w:r>
        <w:rPr>
          <w:bCs/>
          <w:b/>
        </w:rPr>
        <w:t xml:space="preserve">Japan Osaka</w:t>
      </w:r>
      <w:r>
        <w:t xml:space="preserve"> </w:t>
      </w:r>
      <w:r>
        <w:t xml:space="preserve">is addressing the unique needs of an aging demographic. By 2035, Japan’s population aged 65 and over is projected to reach nearly 39%, with Osaka being one of the most affected metropolitan areas. Occupational therapists in this region are tasked with developing programs that promote functional independence among elderly patients, often within the constraints of limited healthcare resources. For example, initiatives such as</w:t>
      </w:r>
      <w:r>
        <w:t xml:space="preserve"> </w:t>
      </w:r>
      <w:r>
        <w:rPr>
          <w:iCs/>
          <w:i/>
        </w:rPr>
        <w:t xml:space="preserve">hōkōshutsu</w:t>
      </w:r>
      <w:r>
        <w:t xml:space="preserve"> </w:t>
      </w:r>
      <w:r>
        <w:t xml:space="preserve">(community-based rehabilitation) have been implemented in Osaka to provide low-cost, accessible therapy services for seniors. These programs emphasize social participation and cultural continuity, reflecting the values of</w:t>
      </w:r>
      <w:r>
        <w:t xml:space="preserve"> </w:t>
      </w:r>
      <w:r>
        <w:rPr>
          <w:bCs/>
          <w:b/>
        </w:rPr>
        <w:t xml:space="preserve">Japan Osaka</w:t>
      </w:r>
      <w:r>
        <w:t xml:space="preserve">.</w:t>
      </w:r>
    </w:p>
    <w:p>
      <w:pPr>
        <w:pStyle w:val="BodyText"/>
      </w:pPr>
      <w:r>
        <w:t xml:space="preserve">The educational and training pathways for occupational therapists in Japan are rigorous and standardized. Prospective therapists must complete a six-year university program accredited by the Ministry of Education, Culture, Sports, Science and Technology (MEXT) before obtaining national certification. In</w:t>
      </w:r>
      <w:r>
        <w:t xml:space="preserve"> </w:t>
      </w:r>
      <w:r>
        <w:rPr>
          <w:bCs/>
          <w:b/>
        </w:rPr>
        <w:t xml:space="preserve">Osaka</w:t>
      </w:r>
      <w:r>
        <w:t xml:space="preserve">, several universities, including Osaka University of Health and Sport Sciences, offer specialized curricula that integrate both Western occupational therapy principles and Japanese cultural practices. This dual focus prepares therapists to work effectively in diverse environments while respecting local customs, such as the importance of</w:t>
      </w:r>
      <w:r>
        <w:t xml:space="preserve"> </w:t>
      </w:r>
      <w:r>
        <w:rPr>
          <w:iCs/>
          <w:i/>
        </w:rPr>
        <w:t xml:space="preserve">wa</w:t>
      </w:r>
      <w:r>
        <w:t xml:space="preserve"> </w:t>
      </w:r>
      <w:r>
        <w:t xml:space="preserve">(harmony) in patient-therapist interactions.</w:t>
      </w:r>
    </w:p>
    <w:p>
      <w:pPr>
        <w:pStyle w:val="BodyText"/>
      </w:pPr>
      <w:r>
        <w:t xml:space="preserve">Cultural sensitivity is a cornerstone of occupational therapy practice in</w:t>
      </w:r>
      <w:r>
        <w:t xml:space="preserve"> </w:t>
      </w:r>
      <w:r>
        <w:rPr>
          <w:bCs/>
          <w:b/>
        </w:rPr>
        <w:t xml:space="preserve">Japan Osaka</w:t>
      </w:r>
      <w:r>
        <w:t xml:space="preserve">. Therapists must be attuned to patients’ preferences for non-invasive interventions and their reliance on family support systems. For instance, when working with children with developmental disabilities, occupational therapists in Osaka often incorporate</w:t>
      </w:r>
      <w:r>
        <w:t xml:space="preserve"> </w:t>
      </w:r>
      <w:r>
        <w:rPr>
          <w:iCs/>
          <w:i/>
        </w:rPr>
        <w:t xml:space="preserve">kabuki</w:t>
      </w:r>
      <w:r>
        <w:t xml:space="preserve"> </w:t>
      </w:r>
      <w:r>
        <w:t xml:space="preserve">(traditional Japanese theater) or origami into therapy sessions to enhance engagement and cultural relevance. Similarly, mental health programs in Osaka’s community clinics emphasize mindfulness practices rooted in Zen Buddhism, which aligns with the holistic approach of occupational therapy.</w:t>
      </w:r>
    </w:p>
    <w:p>
      <w:pPr>
        <w:pStyle w:val="BodyText"/>
      </w:pPr>
      <w:r>
        <w:t xml:space="preserve">Another critical aspect of occupational therapy in</w:t>
      </w:r>
      <w:r>
        <w:t xml:space="preserve"> </w:t>
      </w:r>
      <w:r>
        <w:rPr>
          <w:bCs/>
          <w:b/>
        </w:rPr>
        <w:t xml:space="preserve">Japan Osaka</w:t>
      </w:r>
      <w:r>
        <w:t xml:space="preserve"> </w:t>
      </w:r>
      <w:r>
        <w:t xml:space="preserve">is the adaptation to urbanization and technological advancements. The city of Osaka is known for its high population density and fast-paced lifestyle, which can impact patients’ ability to access services. Occupational therapists in this region have embraced telehealth platforms to provide remote consultations, particularly for individuals with mobility limitations or those living in underserved areas. This innovation reflects the proactive role of</w:t>
      </w:r>
      <w:r>
        <w:t xml:space="preserve"> </w:t>
      </w:r>
      <w:r>
        <w:rPr>
          <w:bCs/>
          <w:b/>
        </w:rPr>
        <w:t xml:space="preserve">Occupational Therapists</w:t>
      </w:r>
      <w:r>
        <w:t xml:space="preserve"> </w:t>
      </w:r>
      <w:r>
        <w:t xml:space="preserve">in addressing systemic challenges while maintaining the quality of care.</w:t>
      </w:r>
    </w:p>
    <w:p>
      <w:pPr>
        <w:pStyle w:val="BodyText"/>
      </w:pPr>
      <w:r>
        <w:t xml:space="preserve">The economic and policy environment in</w:t>
      </w:r>
      <w:r>
        <w:t xml:space="preserve"> </w:t>
      </w:r>
      <w:r>
        <w:rPr>
          <w:bCs/>
          <w:b/>
        </w:rPr>
        <w:t xml:space="preserve">Japan Osaka</w:t>
      </w:r>
      <w:r>
        <w:t xml:space="preserve"> </w:t>
      </w:r>
      <w:r>
        <w:t xml:space="preserve">further shapes the practice of occupational therapy. Japan’s universal healthcare system, which covers a significant portion of therapy-related costs, enables occupational therapists to focus on long-term patient outcomes rather than financial barriers. However, recent reforms aimed at reducing public spending have led to increased scrutiny of therapy budgets in Osaka’s municipal hospitals. As a result, therapists must justify their interventions through robust data collection and outcome measurement systems that align with national healthcare performance indicators.</w:t>
      </w:r>
    </w:p>
    <w:p>
      <w:pPr>
        <w:pStyle w:val="BodyText"/>
      </w:pPr>
      <w:r>
        <w:t xml:space="preserve">Community engagement is another defining feature of occupational therapy in</w:t>
      </w:r>
      <w:r>
        <w:t xml:space="preserve"> </w:t>
      </w:r>
      <w:r>
        <w:rPr>
          <w:bCs/>
          <w:b/>
        </w:rPr>
        <w:t xml:space="preserve">Japan Osaka</w:t>
      </w:r>
      <w:r>
        <w:t xml:space="preserve">. Occupational therapists frequently collaborate with local organizations, such as the Osaka Prefectural Association for People with Disabilities, to advocate for policy changes and enhance public awareness of their services. These efforts have led to the establishment of community centers that offer free workshops on topics like ergonomics, fall prevention, and adaptive living skills—services tailored to the needs of Osaka’s diverse population.</w:t>
      </w:r>
    </w:p>
    <w:p>
      <w:pPr>
        <w:pStyle w:val="BodyText"/>
      </w:pPr>
      <w:r>
        <w:t xml:space="preserve">In conclusion,</w:t>
      </w:r>
      <w:r>
        <w:t xml:space="preserve"> </w:t>
      </w:r>
      <w:r>
        <w:rPr>
          <w:bCs/>
          <w:b/>
        </w:rPr>
        <w:t xml:space="preserve">Occupational Therapists</w:t>
      </w:r>
      <w:r>
        <w:t xml:space="preserve"> </w:t>
      </w:r>
      <w:r>
        <w:t xml:space="preserve">in</w:t>
      </w:r>
      <w:r>
        <w:t xml:space="preserve"> </w:t>
      </w:r>
      <w:r>
        <w:rPr>
          <w:bCs/>
          <w:b/>
        </w:rPr>
        <w:t xml:space="preserve">Japan Osaka</w:t>
      </w:r>
      <w:r>
        <w:t xml:space="preserve"> </w:t>
      </w:r>
      <w:r>
        <w:t xml:space="preserve">operate within a dynamic healthcare ecosystem that requires both technical expertise and cultural competence. Their work is instrumental in addressing the unique challenges posed by Japan’s aging society, urbanization, and traditional values. By integrating modern therapeutic techniques with localized practices, occupational therapists in Osaka not only improve individual patient outcomes but also contribute to the broader goal of fostering social harmony and resilience within</w:t>
      </w:r>
      <w:r>
        <w:t xml:space="preserve"> </w:t>
      </w:r>
      <w:r>
        <w:rPr>
          <w:bCs/>
          <w:b/>
        </w:rPr>
        <w:t xml:space="preserve">Japan Osaka</w:t>
      </w:r>
      <w:r>
        <w:t xml:space="preserve">. As the field continues to evolve, the role of occupational therapists in this region will remain indispensable to Japan’s healthcare system.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Japan Osaka</dc:title>
  <dc:creator/>
  <dc:language>en</dc:language>
  <cp:keywords/>
  <dcterms:created xsi:type="dcterms:W3CDTF">2026-07-23T15:04:45Z</dcterms:created>
  <dcterms:modified xsi:type="dcterms:W3CDTF">2026-07-23T15:04:45Z</dcterms:modified>
</cp:coreProperties>
</file>

<file path=docProps/custom.xml><?xml version="1.0" encoding="utf-8"?>
<Properties xmlns="http://schemas.openxmlformats.org/officeDocument/2006/custom-properties" xmlns:vt="http://schemas.openxmlformats.org/officeDocument/2006/docPropsVTypes"/>
</file>