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2c6ba2b583680c9dd75b783f33a8787fed8f3f"/>
    <w:p>
      <w:pPr>
        <w:pStyle w:val="Heading1"/>
      </w:pPr>
      <w:r>
        <w:t xml:space="preserve">Abstract Academic: The Role of Occupational Therapists in Kenya Nairobi’s Healthcare System</w:t>
      </w:r>
    </w:p>
    <w:p>
      <w:pPr>
        <w:pStyle w:val="FirstParagraph"/>
      </w:pPr>
      <w:r>
        <w:rPr>
          <w:bCs/>
          <w:b/>
        </w:rPr>
        <w:t xml:space="preserve">Abstract Academic:</w:t>
      </w:r>
      <w:r>
        <w:t xml:space="preserve"> </w:t>
      </w:r>
      <w:r>
        <w:t xml:space="preserve">This academic abstract explores the critical role of</w:t>
      </w:r>
      <w:r>
        <w:t xml:space="preserve"> </w:t>
      </w:r>
      <w:r>
        <w:rPr>
          <w:bCs/>
          <w:b/>
        </w:rPr>
        <w:t xml:space="preserve">Occupational Therapist</w:t>
      </w:r>
      <w:r>
        <w:t xml:space="preserve">s in enhancing healthcare delivery and promoting quality of life within the urban context of</w:t>
      </w:r>
      <w:r>
        <w:t xml:space="preserve"> </w:t>
      </w:r>
      <w:r>
        <w:rPr>
          <w:bCs/>
          <w:b/>
        </w:rPr>
        <w:t xml:space="preserve">Kenya Nairobi</w:t>
      </w:r>
      <w:r>
        <w:t xml:space="preserve">. As a rapidly growing metropolis, Nairobi faces unique health challenges, including rising non-communicable diseases (NCDs), mental health disorders, and disability-related barriers to social inclusion. Occupational therapists play a pivotal role in addressing these issues through patient-centered interventions that focus on restoring functional independence and improving daily living activities. This document examines the evolving responsibilities of occupational therapists in Nairobi, highlighting their contributions to public health policy, community-based rehabilitation programs, and interdisciplinary healthcare collaborations. It also underscores the challenges they face, such as resource limitations and cultural adaptation requirements, while emphasizing opportunities for professional development and innovation in a dynamic urban environment.</w:t>
      </w:r>
    </w:p>
    <w:bookmarkStart w:id="20" w:name="X4ea7104abe4970db1bfccca698dcf8b26579041"/>
    <w:p>
      <w:pPr>
        <w:pStyle w:val="Heading2"/>
      </w:pPr>
      <w:r>
        <w:t xml:space="preserve">The Growing Significance of Occupational Therapy in Nairobi</w:t>
      </w:r>
    </w:p>
    <w:p>
      <w:pPr>
        <w:pStyle w:val="FirstParagraph"/>
      </w:pPr>
      <w:r>
        <w:rPr>
          <w:bCs/>
          <w:b/>
        </w:rPr>
        <w:t xml:space="preserve">Kenya Nairobi</w:t>
      </w:r>
      <w:r>
        <w:t xml:space="preserve">, as the capital city of Kenya, serves as a hub for economic activity, education, and healthcare services. However, its rapid urbanization has led to increased health disparities and complex patient needs. In this context,</w:t>
      </w:r>
      <w:r>
        <w:t xml:space="preserve"> </w:t>
      </w:r>
      <w:r>
        <w:rPr>
          <w:bCs/>
          <w:b/>
        </w:rPr>
        <w:t xml:space="preserve">Occupational Therapist</w:t>
      </w:r>
      <w:r>
        <w:t xml:space="preserve">s are increasingly recognized as essential members of the healthcare workforce. Their expertise in assessing and addressing physical, cognitive, and emotional barriers to participation in daily activities makes them indispensable for patients recovering from injuries, managing chronic illnesses, or navigating mental health challenges.</w:t>
      </w:r>
    </w:p>
    <w:p>
      <w:pPr>
        <w:pStyle w:val="BodyText"/>
      </w:pPr>
      <w:r>
        <w:t xml:space="preserve">The World Health Organization (WHO) emphasizes the importance of occupational therapy in achieving Universal Health Coverage (UHC), a goal that Kenya has actively pursued since the 2013 launch of its National Health Insurance Scheme. In Nairobi, occupational therapists work across diverse settings—hospitals, rehabilitation centers, schools, and community clinics—to address the unique demands of an urban population. For instance, they assist stroke survivors in regaining motor skills, support children with developmental disorders in inclusive education environments, and provide vocational training to individuals with disabilities to enhance their employability.</w:t>
      </w:r>
    </w:p>
    <w:bookmarkEnd w:id="20"/>
    <w:bookmarkStart w:id="21" w:name="X4ddf9ea2723922a3ee132557ca9362aa302349a"/>
    <w:p>
      <w:pPr>
        <w:pStyle w:val="Heading2"/>
      </w:pPr>
      <w:r>
        <w:t xml:space="preserve">Cultural Competence and Community Engagement</w:t>
      </w:r>
    </w:p>
    <w:p>
      <w:pPr>
        <w:pStyle w:val="FirstParagraph"/>
      </w:pPr>
      <w:r>
        <w:rPr>
          <w:bCs/>
          <w:b/>
        </w:rPr>
        <w:t xml:space="preserve">Occupational Therapist</w:t>
      </w:r>
      <w:r>
        <w:t xml:space="preserve">s in Nairobi must navigate cultural nuances that influence health beliefs and practices. In</w:t>
      </w:r>
      <w:r>
        <w:t xml:space="preserve"> </w:t>
      </w:r>
      <w:r>
        <w:rPr>
          <w:bCs/>
          <w:b/>
        </w:rPr>
        <w:t xml:space="preserve">Kenya Nairobi</w:t>
      </w:r>
      <w:r>
        <w:t xml:space="preserve">, traditional healing practices coexist with modern medical approaches, requiring occupational therapists to adopt culturally sensitive strategies. For example, when working with elderly patients from rural backgrounds who relocate to urban areas, therapists integrate local customs into rehabilitation programs while adhering to evidence-based practices. This dual approach fosters trust and improves treatment adherence.</w:t>
      </w:r>
    </w:p>
    <w:p>
      <w:pPr>
        <w:pStyle w:val="BodyText"/>
      </w:pPr>
      <w:r>
        <w:t xml:space="preserve">Community engagement is another critical aspect of occupational therapy in Nairobi. Therapists often collaborate with NGOs and government agencies to design low-cost interventions for underserved populations. Initiatives such as home-based rehabilitation services and mobile clinics have been implemented to reach individuals who lack access to specialized care. These efforts align with Kenya’s National Development Plan, which prioritizes equitable healthcare access and poverty reduction.</w:t>
      </w:r>
    </w:p>
    <w:bookmarkEnd w:id="21"/>
    <w:bookmarkStart w:id="22" w:name="Xcb3ed0ea07bab443a232ec169b171ffbbaf664a"/>
    <w:p>
      <w:pPr>
        <w:pStyle w:val="Heading2"/>
      </w:pPr>
      <w:r>
        <w:t xml:space="preserve">Challenges Facing Occupational Therapists in Nairobi</w:t>
      </w:r>
    </w:p>
    <w:p>
      <w:pPr>
        <w:pStyle w:val="FirstParagraph"/>
      </w:pPr>
      <w:r>
        <w:t xml:space="preserve">Despite their contributions,</w:t>
      </w:r>
      <w:r>
        <w:t xml:space="preserve"> </w:t>
      </w:r>
      <w:r>
        <w:rPr>
          <w:bCs/>
          <w:b/>
        </w:rPr>
        <w:t xml:space="preserve">Occupational Therapist</w:t>
      </w:r>
      <w:r>
        <w:t xml:space="preserve">s in</w:t>
      </w:r>
      <w:r>
        <w:t xml:space="preserve"> </w:t>
      </w:r>
      <w:r>
        <w:rPr>
          <w:bCs/>
          <w:b/>
        </w:rPr>
        <w:t xml:space="preserve">Kenya Nairobi</w:t>
      </w:r>
      <w:r>
        <w:t xml:space="preserve"> </w:t>
      </w:r>
      <w:r>
        <w:t xml:space="preserve">encounter significant challenges. One major issue is the shortage of trained professionals relative to the population’s needs. According to the Kenya Medical Practitioners and Dentists Council (KMPDC), there are fewer than 500 licensed occupational therapists nationwide, with a disproportionate concentration in urban centers like Nairobi. This scarcity limits access to specialized services, particularly in low-resource areas.</w:t>
      </w:r>
    </w:p>
    <w:p>
      <w:pPr>
        <w:pStyle w:val="BodyText"/>
      </w:pPr>
      <w:r>
        <w:t xml:space="preserve">Resource constraints further hinder the effectiveness of occupational therapy programs. Many public healthcare facilities lack adequate equipment, training materials, and funding to support comprehensive rehabilitation services. Additionally, the stigma associated with mental health issues and disabilities in some communities discourages individuals from seeking occupational therapy interventions.</w:t>
      </w:r>
    </w:p>
    <w:bookmarkEnd w:id="22"/>
    <w:bookmarkStart w:id="23" w:name="innovations-and-future-directions"/>
    <w:p>
      <w:pPr>
        <w:pStyle w:val="Heading2"/>
      </w:pPr>
      <w:r>
        <w:t xml:space="preserve">Innovations and Future Directions</w:t>
      </w:r>
    </w:p>
    <w:p>
      <w:pPr>
        <w:pStyle w:val="FirstParagraph"/>
      </w:pPr>
      <w:r>
        <w:t xml:space="preserve">To address these challenges,</w:t>
      </w:r>
      <w:r>
        <w:t xml:space="preserve"> </w:t>
      </w:r>
      <w:r>
        <w:rPr>
          <w:bCs/>
          <w:b/>
        </w:rPr>
        <w:t xml:space="preserve">Occupational Therapist</w:t>
      </w:r>
      <w:r>
        <w:t xml:space="preserve">s in Nairobi are embracing innovative solutions. Telehealth platforms have been introduced to provide remote consultations and virtual therapy sessions, particularly for patients in peri-urban areas. Collaborations with technology startups have also led to the development of affordable assistive devices tailored to local needs, such as low-cost prosthetics and ergonomic tools for workers in informal sectors.</w:t>
      </w:r>
    </w:p>
    <w:p>
      <w:pPr>
        <w:pStyle w:val="BodyText"/>
      </w:pPr>
      <w:r>
        <w:t xml:space="preserve">Professional organizations like the Kenya Occupational Therapy Association (KOTA) are advocating for policy reforms to expand occupational therapy services in Nairobi. Their efforts include lobbying for increased government funding, integrating occupational therapy into primary healthcare curricula at Kenyan universities, and promoting public awareness campaigns to reduce stigma. Furthermore, partnerships with international bodies such as the World Federation of Occupational Therapists (WFOT) have facilitated knowledge exchange and capacity-building programs for local practitioners.</w:t>
      </w:r>
    </w:p>
    <w:bookmarkEnd w:id="23"/>
    <w:bookmarkStart w:id="24" w:name="the-role-of-education-and-research"/>
    <w:p>
      <w:pPr>
        <w:pStyle w:val="Heading2"/>
      </w:pPr>
      <w:r>
        <w:t xml:space="preserve">The Role of Education and Research</w:t>
      </w:r>
    </w:p>
    <w:p>
      <w:pPr>
        <w:pStyle w:val="FirstParagraph"/>
      </w:pPr>
      <w:r>
        <w:t xml:space="preserve">The growth of</w:t>
      </w:r>
      <w:r>
        <w:t xml:space="preserve"> </w:t>
      </w:r>
      <w:r>
        <w:rPr>
          <w:bCs/>
          <w:b/>
        </w:rPr>
        <w:t xml:space="preserve">Occupational Therapist</w:t>
      </w:r>
      <w:r>
        <w:t xml:space="preserve">s in Nairobi is closely tied to advancements in education and research. Universities such as the University of Nairobi, Jomo Kenyatta University of Agriculture and Technology (JKUAT), and Maseno University offer degree programs in occupational therapy, producing graduates equipped with both theoretical knowledge and practical skills. However, there is a need for more research on context-specific interventions that address Nairobi’s unique health challenges. Studies focusing on the effectiveness of culturally adapted therapies, cost-effective models of service delivery, and the integration of technology in occupational therapy are particularly relevant.</w:t>
      </w:r>
    </w:p>
    <w:p>
      <w:pPr>
        <w:pStyle w:val="BodyText"/>
      </w:pPr>
      <w:r>
        <w:t xml:space="preserve">In conclusion,</w:t>
      </w:r>
      <w:r>
        <w:t xml:space="preserve"> </w:t>
      </w:r>
      <w:r>
        <w:rPr>
          <w:bCs/>
          <w:b/>
        </w:rPr>
        <w:t xml:space="preserve">Occupational Therapist</w:t>
      </w:r>
      <w:r>
        <w:t xml:space="preserve">s in</w:t>
      </w:r>
      <w:r>
        <w:t xml:space="preserve"> </w:t>
      </w:r>
      <w:r>
        <w:rPr>
          <w:bCs/>
          <w:b/>
        </w:rPr>
        <w:t xml:space="preserve">Kenya Nairobi</w:t>
      </w:r>
      <w:r>
        <w:t xml:space="preserve"> </w:t>
      </w:r>
      <w:r>
        <w:t xml:space="preserve">play a transformative role in promoting health equity and social inclusion. Their work bridges the gap between medical treatment and functional recovery, ensuring that individuals can participate meaningfully in their communities. While challenges persist, ongoing innovations, policy advocacy, and academic collaboration offer a pathway to strengthening occupational therapy services in one of Africa’s most dynamic cities. As Nairobi continues to evolve as a healthcare hub, the contributions of occupational therapists will remain vital to achieving sustainable development goals and improving the quality of life for its diverse population.</w:t>
      </w:r>
    </w:p>
    <w:p>
      <w:pPr>
        <w:pStyle w:val="BodyText"/>
      </w:pPr>
      <w:r>
        <w:rPr>
          <w:iCs/>
          <w:i/>
        </w:rPr>
        <w:t xml:space="preserve">Keywords: Occupational Therapist, Kenya Nairobi, Healthcare Innovation, Cultural Competence, Community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2026-07-23T04:46:12Z</dcterms:created>
  <dcterms:modified xsi:type="dcterms:W3CDTF">2026-07-23T04:46:12Z</dcterms:modified>
</cp:coreProperties>
</file>

<file path=docProps/custom.xml><?xml version="1.0" encoding="utf-8"?>
<Properties xmlns="http://schemas.openxmlformats.org/officeDocument/2006/custom-properties" xmlns:vt="http://schemas.openxmlformats.org/officeDocument/2006/docPropsVTypes"/>
</file>