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5" w:name="Xa7b5856fb1ecc372432191aa486256fd5aa95e7"/>
    <w:p>
      <w:pPr>
        <w:pStyle w:val="Heading1"/>
      </w:pPr>
      <w:r>
        <w:rPr>
          <w:iCs/>
          <w:i/>
          <w:bCs/>
          <w:b/>
        </w:rPr>
        <w:t xml:space="preserve">An Abstract Academic Document on the Role of Occupational Therapists in Morocco Casablanca</w:t>
      </w:r>
    </w:p>
    <w:p>
      <w:pPr>
        <w:pStyle w:val="FirstParagraph"/>
      </w:pPr>
      <w:r>
        <w:t xml:space="preserve">The field of occupational therapy has gained increasing recognition globally as a vital component of healthcare systems, addressing the diverse needs of individuals across the lifespan. In regions like</w:t>
      </w:r>
      <w:r>
        <w:t xml:space="preserve"> </w:t>
      </w:r>
      <w:r>
        <w:rPr>
          <w:bCs/>
          <w:b/>
        </w:rPr>
        <w:t xml:space="preserve">Morocco Casablanca</w:t>
      </w:r>
      <w:r>
        <w:t xml:space="preserve">, where socio-cultural dynamics intersect with evolving healthcare demands, the role of an</w:t>
      </w:r>
      <w:r>
        <w:t xml:space="preserve"> </w:t>
      </w:r>
      <w:r>
        <w:rPr>
          <w:bCs/>
          <w:b/>
        </w:rPr>
        <w:t xml:space="preserve">Occupational Therapist</w:t>
      </w:r>
      <w:r>
        <w:t xml:space="preserve"> </w:t>
      </w:r>
      <w:r>
        <w:t xml:space="preserve">becomes both critical and distinct. This abstract academic document explores the significance of occupational therapy in Morocco’s urban landscape, focusing on its application in Casablanca—a city that serves as a hub for medical innovation, cultural diversity, and socio-economic development. The integration of occupational therapy into Morocco’s healthcare framework is not only essential but also reflective of the nation’s commitment to inclusive and holistic patient care.</w:t>
      </w:r>
    </w:p>
    <w:bookmarkStart w:id="20" w:name="introduction"/>
    <w:p>
      <w:pPr>
        <w:pStyle w:val="Heading2"/>
      </w:pPr>
      <w:r>
        <w:rPr>
          <w:bCs/>
          <w:b/>
        </w:rPr>
        <w:t xml:space="preserve">Introduction</w:t>
      </w:r>
    </w:p>
    <w:p>
      <w:pPr>
        <w:pStyle w:val="FirstParagraph"/>
      </w:pPr>
      <w:r>
        <w:t xml:space="preserve">Morocco has made strides in modernizing its healthcare infrastructure over the past few decades, with Casablanca emerging as a pivotal center for medical education, research, and clinical practice. However, despite these advancements, challenges such as disparities in access to specialized services and the need for culturally tailored interventions persist. The</w:t>
      </w:r>
      <w:r>
        <w:t xml:space="preserve"> </w:t>
      </w:r>
      <w:r>
        <w:rPr>
          <w:bCs/>
          <w:b/>
        </w:rPr>
        <w:t xml:space="preserve">Occupational Therapist</w:t>
      </w:r>
      <w:r>
        <w:t xml:space="preserve">, a healthcare professional trained to help individuals regain independence through purposeful activities, plays a unique role in addressing these challenges. This document examines how occupational therapists operate within the context of Morocco Casablanca, highlighting their contributions to rehabilitation, mental health support, and community-based care.</w:t>
      </w:r>
    </w:p>
    <w:bookmarkEnd w:id="20"/>
    <w:bookmarkStart w:id="21" w:name="X36952fa2dd5bcdf4e12a90b9bffefc6a3d8e85e"/>
    <w:p>
      <w:pPr>
        <w:pStyle w:val="Heading2"/>
      </w:pPr>
      <w:r>
        <w:rPr>
          <w:bCs/>
          <w:b/>
        </w:rPr>
        <w:t xml:space="preserve">The Role of Occupational Therapists in Morocco Casablanca</w:t>
      </w:r>
    </w:p>
    <w:p>
      <w:pPr>
        <w:pStyle w:val="FirstParagraph"/>
      </w:pPr>
      <w:r>
        <w:t xml:space="preserve">In</w:t>
      </w:r>
      <w:r>
        <w:t xml:space="preserve"> </w:t>
      </w:r>
      <w:r>
        <w:rPr>
          <w:bCs/>
          <w:b/>
        </w:rPr>
        <w:t xml:space="preserve">Morocco Casablanca</w:t>
      </w:r>
      <w:r>
        <w:t xml:space="preserve">, occupational therapists work across a spectrum of settings, including hospitals, clinics, schools for children with disabilities, and community health centers. Their primary focus is on enabling individuals to engage in meaningful activities despite physical, cognitive, or emotional barriers. For instance, occupational therapists in Casablanca may collaborate with pediatricians to design sensory integration programs for children with developmental disorders or assist elderly patients recovering from stroke by teaching adaptive techniques for daily living.</w:t>
      </w:r>
    </w:p>
    <w:p>
      <w:pPr>
        <w:pStyle w:val="BodyText"/>
      </w:pPr>
      <w:r>
        <w:t xml:space="preserve">The cultural context of Morocco adds a layer of complexity and richness to the work of occupational therapists. Traditional practices and familial roles often influence patient expectations and treatment outcomes. For example, in Moroccan society, family members are deeply involved in caregiving, which necessitates that occupational therapists educate not only patients but also their families on adaptive strategies. Additionally, the use of Arabic and French in clinical settings requires therapists to navigate linguistic nuances to ensure effective communication with diverse patient populations.</w:t>
      </w:r>
    </w:p>
    <w:p>
      <w:pPr>
        <w:pStyle w:val="BodyText"/>
      </w:pPr>
      <w:r>
        <w:t xml:space="preserve">The urban environment of Casablanca presents unique opportunities for occupational therapy. As a city with a growing population and increasing prevalence of non-communicable diseases (NCDs), occupational therapists are integral in managing conditions such as diabetes, arthritis, and mental health disorders. Their work often overlaps with other healthcare professionals, fostering interdisciplinary collaboration to deliver comprehensive care.</w:t>
      </w:r>
    </w:p>
    <w:bookmarkEnd w:id="21"/>
    <w:bookmarkStart w:id="22" w:name="Xa00f2ed38c7119a6f43df49ef4ee65cbd3f4078"/>
    <w:p>
      <w:pPr>
        <w:pStyle w:val="Heading2"/>
      </w:pPr>
      <w:r>
        <w:rPr>
          <w:bCs/>
          <w:b/>
        </w:rPr>
        <w:t xml:space="preserve">Challenges Faced by Occupational Therapists in Morocco Casablanca</w:t>
      </w:r>
    </w:p>
    <w:p>
      <w:pPr>
        <w:pStyle w:val="FirstParagraph"/>
      </w:pPr>
      <w:r>
        <w:t xml:space="preserve">Despite the growing demand for occupational therapy services in</w:t>
      </w:r>
      <w:r>
        <w:t xml:space="preserve"> </w:t>
      </w:r>
      <w:r>
        <w:rPr>
          <w:bCs/>
          <w:b/>
        </w:rPr>
        <w:t xml:space="preserve">Morocco Casablanca</w:t>
      </w:r>
      <w:r>
        <w:t xml:space="preserve">, several challenges hinder its full integration into the healthcare system. One major issue is the lack of awareness about the profession among both healthcare providers and the general public. In many cases, patients may not understand what an occupational therapist does, leading to underutilization of services.</w:t>
      </w:r>
    </w:p>
    <w:p>
      <w:pPr>
        <w:pStyle w:val="BodyText"/>
      </w:pPr>
      <w:r>
        <w:t xml:space="preserve">Economic constraints also pose a barrier. While Morocco has invested in expanding healthcare access, funding for specialized services like occupational therapy remains limited. This is particularly evident in public hospitals, where resource allocation often prioritizes acute care over long-term rehabilitation and prevention programs.</w:t>
      </w:r>
    </w:p>
    <w:p>
      <w:pPr>
        <w:pStyle w:val="BodyText"/>
      </w:pPr>
      <w:r>
        <w:t xml:space="preserve">Another challenge is the shortage of trained occupational therapists. Although Casablanca hosts several universities offering health-related degrees, the number of graduates specializing in occupational therapy remains insufficient to meet local demand. This shortage is exacerbated by a lack of standardized training programs that align with international best practices, limiting the capacity for innovation and research in the field.</w:t>
      </w:r>
    </w:p>
    <w:bookmarkEnd w:id="22"/>
    <w:bookmarkStart w:id="23" w:name="X420d61aa858e3379effea1e8c55b97c7060f4aa"/>
    <w:p>
      <w:pPr>
        <w:pStyle w:val="Heading2"/>
      </w:pPr>
      <w:r>
        <w:rPr>
          <w:bCs/>
          <w:b/>
        </w:rPr>
        <w:t xml:space="preserve">Future Perspectives: Strengthening Occupational Therapy in Morocco Casablanca</w:t>
      </w:r>
    </w:p>
    <w:p>
      <w:pPr>
        <w:pStyle w:val="FirstParagraph"/>
      </w:pPr>
      <w:r>
        <w:t xml:space="preserve">To address these challenges, there is a pressing need for policy reforms and institutional support to elevate the role of</w:t>
      </w:r>
      <w:r>
        <w:t xml:space="preserve"> </w:t>
      </w:r>
      <w:r>
        <w:rPr>
          <w:bCs/>
          <w:b/>
        </w:rPr>
        <w:t xml:space="preserve">Occupational Therapists</w:t>
      </w:r>
      <w:r>
        <w:t xml:space="preserve"> </w:t>
      </w:r>
      <w:r>
        <w:t xml:space="preserve">in</w:t>
      </w:r>
      <w:r>
        <w:t xml:space="preserve"> </w:t>
      </w:r>
      <w:r>
        <w:rPr>
          <w:bCs/>
          <w:b/>
        </w:rPr>
        <w:t xml:space="preserve">Morocco Casablanca</w:t>
      </w:r>
      <w:r>
        <w:t xml:space="preserve">. Key strategies include:</w:t>
      </w:r>
    </w:p>
    <w:p>
      <w:pPr>
        <w:numPr>
          <w:ilvl w:val="0"/>
          <w:numId w:val="1001"/>
        </w:numPr>
        <w:pStyle w:val="Compact"/>
      </w:pPr>
      <w:r>
        <w:rPr>
          <w:bCs/>
          <w:b/>
        </w:rPr>
        <w:t xml:space="preserve">Educational Expansion:</w:t>
      </w:r>
      <w:r>
        <w:t xml:space="preserve"> </w:t>
      </w:r>
      <w:r>
        <w:t xml:space="preserve">Increasing enrollment in occupational therapy programs at Moroccan universities, with a focus on clinical training and cultural competency.</w:t>
      </w:r>
    </w:p>
    <w:p>
      <w:pPr>
        <w:numPr>
          <w:ilvl w:val="0"/>
          <w:numId w:val="1001"/>
        </w:numPr>
        <w:pStyle w:val="Compact"/>
      </w:pPr>
      <w:r>
        <w:rPr>
          <w:bCs/>
          <w:b/>
        </w:rPr>
        <w:t xml:space="preserve">Promotion of Awareness:</w:t>
      </w:r>
      <w:r>
        <w:t xml:space="preserve"> </w:t>
      </w:r>
      <w:r>
        <w:t xml:space="preserve">Launching public health campaigns to educate citizens about the benefits of occupational therapy for mental health, disability support, and aging populations.</w:t>
      </w:r>
    </w:p>
    <w:p>
      <w:pPr>
        <w:numPr>
          <w:ilvl w:val="0"/>
          <w:numId w:val="1001"/>
        </w:numPr>
        <w:pStyle w:val="Compact"/>
      </w:pPr>
      <w:r>
        <w:rPr>
          <w:bCs/>
          <w:b/>
        </w:rPr>
        <w:t xml:space="preserve">Cross-Disciplinary Collaboration:</w:t>
      </w:r>
      <w:r>
        <w:t xml:space="preserve"> </w:t>
      </w:r>
      <w:r>
        <w:t xml:space="preserve">Encouraging partnerships between occupational therapists, physicians, psychologists, and social workers to provide holistic care in urban settings like Casablanca.</w:t>
      </w:r>
    </w:p>
    <w:p>
      <w:pPr>
        <w:numPr>
          <w:ilvl w:val="0"/>
          <w:numId w:val="1001"/>
        </w:numPr>
        <w:pStyle w:val="Compact"/>
      </w:pPr>
      <w:r>
        <w:rPr>
          <w:bCs/>
          <w:b/>
        </w:rPr>
        <w:t xml:space="preserve">Research Initiatives:</w:t>
      </w:r>
      <w:r>
        <w:t xml:space="preserve"> </w:t>
      </w:r>
      <w:r>
        <w:t xml:space="preserve">Supporting studies on the efficacy of occupational therapy interventions tailored to Moroccan cultural contexts, such as traditional healing practices or community-based rehabilitation models.</w:t>
      </w:r>
    </w:p>
    <w:p>
      <w:pPr>
        <w:pStyle w:val="FirstParagraph"/>
      </w:pPr>
      <w:r>
        <w:t xml:space="preserve">Casablanca’s status as a cosmopolitan city with access to international medical resources also positions it as a potential leader in advancing occupational therapy in North Africa. By leveraging its strategic location and vibrant academic institutions, Morocco can establish itself as a regional hub for occupational therapy education and practice.</w:t>
      </w:r>
    </w:p>
    <w:bookmarkEnd w:id="23"/>
    <w:bookmarkStart w:id="24" w:name="conclusion"/>
    <w:p>
      <w:pPr>
        <w:pStyle w:val="Heading2"/>
      </w:pPr>
      <w:r>
        <w:rPr>
          <w:bCs/>
          <w:b/>
        </w:rPr>
        <w:t xml:space="preserve">Conclusion</w:t>
      </w:r>
    </w:p>
    <w:p>
      <w:pPr>
        <w:pStyle w:val="FirstParagraph"/>
      </w:pPr>
      <w:r>
        <w:t xml:space="preserve">The role of an</w:t>
      </w:r>
      <w:r>
        <w:t xml:space="preserve"> </w:t>
      </w:r>
      <w:r>
        <w:rPr>
          <w:bCs/>
          <w:b/>
        </w:rPr>
        <w:t xml:space="preserve">Occupational Therapist</w:t>
      </w:r>
      <w:r>
        <w:t xml:space="preserve"> </w:t>
      </w:r>
      <w:r>
        <w:t xml:space="preserve">in</w:t>
      </w:r>
      <w:r>
        <w:t xml:space="preserve"> </w:t>
      </w:r>
      <w:r>
        <w:rPr>
          <w:bCs/>
          <w:b/>
        </w:rPr>
        <w:t xml:space="preserve">Morocco Casablanca</w:t>
      </w:r>
      <w:r>
        <w:t xml:space="preserve"> </w:t>
      </w:r>
      <w:r>
        <w:t xml:space="preserve">is multifaceted, requiring adaptability, cultural sensitivity, and a commitment to addressing the unique healthcare needs of the region. While challenges such as limited awareness and resource constraints persist, the potential for growth remains significant. Through targeted investments in education, research, and public engagement, Morocco can strengthen its occupational therapy sector and ensure that all individuals—regardless of age, ability, or socioeconomic status—have access to the transformative power of this profession. As Casablanca continues to evolve as a center for healthcare innovation in North Africa, the contributions of occupational therapists will undoubtedly shape the future of patient-centered care in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Morocco Casablanca</dc:title>
  <dc:creator/>
  <cp:keywords/>
  <dcterms:created xsi:type="dcterms:W3CDTF">2026-07-23T09:10:10Z</dcterms:created>
  <dcterms:modified xsi:type="dcterms:W3CDTF">2026-07-23T09:10:10Z</dcterms:modified>
</cp:coreProperties>
</file>

<file path=docProps/custom.xml><?xml version="1.0" encoding="utf-8"?>
<Properties xmlns="http://schemas.openxmlformats.org/officeDocument/2006/custom-properties" xmlns:vt="http://schemas.openxmlformats.org/officeDocument/2006/docPropsVTypes"/>
</file>