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4a7ec50c5bd54cc07e1bff6e6a82dd42f083b63"/>
    <w:p>
      <w:pPr>
        <w:pStyle w:val="Heading1"/>
      </w:pPr>
      <w:r>
        <w:t xml:space="preserve">Abstract Academic Document on Occupational Therapist in Nigeria Abuja</w:t>
      </w:r>
    </w:p>
    <w:p>
      <w:pPr>
        <w:pStyle w:val="FirstParagraph"/>
      </w:pPr>
      <w:r>
        <w:rPr>
          <w:bCs/>
          <w:b/>
        </w:rPr>
        <w:t xml:space="preserve">Introduction:</w:t>
      </w:r>
      <w:r>
        <w:t xml:space="preserve"> </w:t>
      </w:r>
      <w:r>
        <w:t xml:space="preserve">The role of an</w:t>
      </w:r>
      <w:r>
        <w:t xml:space="preserve"> </w:t>
      </w:r>
      <w:r>
        <w:rPr>
          <w:bCs/>
          <w:b/>
        </w:rPr>
        <w:t xml:space="preserve">Occupational Therapist (OT)</w:t>
      </w:r>
      <w:r>
        <w:t xml:space="preserve"> </w:t>
      </w:r>
      <w:r>
        <w:t xml:space="preserve">has gained increasing significance in contemporary healthcare systems, particularly in regions like Nigeria’s capital city, Abuja. As a critical component of multidisciplinary healthcare teams, occupational therapists focus on enabling individuals to engage in meaningful activities through therapeutic interventions. In Nigeria Abuja, where the demand for specialized healthcare services is rising due to urbanization and socio-economic challenges, the presence and effectiveness of occupational therapists are pivotal in addressing both physical and psychosocial rehabilitation needs. This document provides an academic overview of the role, responsibilities, challenges, and future prospects of occupational therapists in Nigeria Abuja.</w:t>
      </w:r>
    </w:p>
    <w:bookmarkStart w:id="20" w:name="Xb617e24ce8d6dc9e4b74d8c2597c53bfa97cbf4"/>
    <w:p>
      <w:pPr>
        <w:pStyle w:val="Heading2"/>
      </w:pPr>
      <w:r>
        <w:t xml:space="preserve">Role and Responsibilities of Occupational Therapists in Nigeria Abuja</w:t>
      </w:r>
    </w:p>
    <w:p>
      <w:pPr>
        <w:pStyle w:val="FirstParagraph"/>
      </w:pPr>
      <w:r>
        <w:t xml:space="preserve">The primary function of an</w:t>
      </w:r>
      <w:r>
        <w:t xml:space="preserve"> </w:t>
      </w:r>
      <w:r>
        <w:rPr>
          <w:bCs/>
          <w:b/>
        </w:rPr>
        <w:t xml:space="preserve">Occupational Therapist</w:t>
      </w:r>
      <w:r>
        <w:t xml:space="preserve"> </w:t>
      </w:r>
      <w:r>
        <w:t xml:space="preserve">is to assist individuals across all age groups—children, adults, and the elderly—in overcoming barriers to participation in daily activities. In Nigeria Abuja, OTs work in diverse settings such as hospitals, rehabilitation centers, schools, mental health clinics, and community outreach programs. Their responsibilities include assessing patients’ physical and cognitive abilities through standardized evaluations and developing personalized treatment plans tailored to individual needs. For example, in pediatric care, occupational therapists may help children with developmental delays improve motor skills or sensory processing abilities. In mental health contexts, OTs assist patients with conditions such as depression or schizophrenia by promoting engagement in structured routines and social activities.</w:t>
      </w:r>
    </w:p>
    <w:p>
      <w:pPr>
        <w:pStyle w:val="BodyText"/>
      </w:pPr>
      <w:r>
        <w:t xml:space="preserve">Additionally, occupational therapists in Nigeria Abuja collaborate with other healthcare professionals—such as physicians, physiotherapists, and psychologists—to provide holistic care. They also play a crucial role in post-surgical rehabilitation, helping patients regain independence after injuries or illnesses like stroke or musculoskeletal disorders. In community settings, OTs educate families on modifying home environments to support individuals with disabilities or chronic conditions. Their work is particularly vital in Abuja, where rapid urbanization has led to an increase in road traffic accidents and lifestyle-related health issues.</w:t>
      </w:r>
    </w:p>
    <w:bookmarkEnd w:id="20"/>
    <w:bookmarkStart w:id="21" w:name="Xb1172721759fd0ccd8523c70a78e1942e82eea9"/>
    <w:p>
      <w:pPr>
        <w:pStyle w:val="Heading2"/>
      </w:pPr>
      <w:r>
        <w:t xml:space="preserve">Challenges Faced by Occupational Therapists in Nigeria Abuja</w:t>
      </w:r>
    </w:p>
    <w:p>
      <w:pPr>
        <w:pStyle w:val="FirstParagraph"/>
      </w:pPr>
      <w:r>
        <w:t xml:space="preserve">Despite the growing importance of occupational therapy,</w:t>
      </w:r>
      <w:r>
        <w:t xml:space="preserve"> </w:t>
      </w:r>
      <w:r>
        <w:rPr>
          <w:bCs/>
          <w:b/>
        </w:rPr>
        <w:t xml:space="preserve">Nigeria Abuja</w:t>
      </w:r>
      <w:r>
        <w:t xml:space="preserve"> </w:t>
      </w:r>
      <w:r>
        <w:t xml:space="preserve">faces several systemic challenges that hinder the profession’s full potential. One major issue is the lack of dedicated training facilities and resources for occupational therapy education. While universities such as the University of Nigeria, Nsukka, and Ahmadu Bello University offer relevant programs, there is a need for more specialized institutions in Abuja to address regional demands. Additionally, the profession remains underrepresented in public healthcare policies compared to other disciplines like medicine or nursing.</w:t>
      </w:r>
    </w:p>
    <w:p>
      <w:pPr>
        <w:pStyle w:val="BodyText"/>
      </w:pPr>
      <w:r>
        <w:t xml:space="preserve">Another challenge is the limited awareness among the general population about the scope of occupational therapy. Many patients and families still perceive OTs as secondary to physicians or physiotherapists, leading to underutilization of their services. This misperception is exacerbated by inadequate media coverage and outreach programs in Nigeria Abuja. Furthermore, occupational therapists often encounter difficulties in accessing modern therapeutic tools such as assistive devices or technology-based interventions due to funding constraints.</w:t>
      </w:r>
    </w:p>
    <w:bookmarkEnd w:id="21"/>
    <w:bookmarkStart w:id="22" w:name="X6652e824dd8623d337995ac643527cd5083d172"/>
    <w:p>
      <w:pPr>
        <w:pStyle w:val="Heading2"/>
      </w:pPr>
      <w:r>
        <w:t xml:space="preserve">Training and Education Requirements for Occupational Therapists in Nigeria Abuja</w:t>
      </w:r>
    </w:p>
    <w:p>
      <w:pPr>
        <w:pStyle w:val="FirstParagraph"/>
      </w:pPr>
      <w:r>
        <w:t xml:space="preserve">Becoming an</w:t>
      </w:r>
      <w:r>
        <w:t xml:space="preserve"> </w:t>
      </w:r>
      <w:r>
        <w:rPr>
          <w:bCs/>
          <w:b/>
        </w:rPr>
        <w:t xml:space="preserve">Occupational Therapist</w:t>
      </w:r>
      <w:r>
        <w:t xml:space="preserve"> </w:t>
      </w:r>
      <w:r>
        <w:t xml:space="preserve">in Nigeria requires rigorous academic and clinical training. Prospective OTs must complete a bachelor’s degree in occupational therapy or a related field, followed by internships at recognized healthcare institutions. In Nigeria Abuja, students often pursue their studies through accredited programs at universities or colleges of health sciences. Upon graduation, they must register with the Nigerian Society for Occupational Therapy (NSOT) and obtain a license to practice legally.</w:t>
      </w:r>
    </w:p>
    <w:p>
      <w:pPr>
        <w:pStyle w:val="BodyText"/>
      </w:pPr>
      <w:r>
        <w:t xml:space="preserve">The curriculum emphasizes foundational courses in anatomy, physiology, psychology, and therapeutic interventions while incorporating practical training in clinics and hospitals. However, the lack of standardized training programs across institutions in Nigeria Abuja remains a concern. There is also a need for continuous professional development (CPD) opportunities to keep practitioners updated on global advancements in occupational therapy.</w:t>
      </w:r>
    </w:p>
    <w:bookmarkEnd w:id="22"/>
    <w:bookmarkStart w:id="23" w:name="future-prospects-and-recommendations"/>
    <w:p>
      <w:pPr>
        <w:pStyle w:val="Heading2"/>
      </w:pPr>
      <w:r>
        <w:t xml:space="preserve">Future Prospects and Recommendations</w:t>
      </w:r>
    </w:p>
    <w:p>
      <w:pPr>
        <w:pStyle w:val="FirstParagraph"/>
      </w:pPr>
      <w:r>
        <w:t xml:space="preserve">The future of occupational therapy in Nigeria Abuja is promising but contingent on addressing current limitations. Strengthening partnerships between academic institutions, healthcare providers, and government agencies is essential to enhance the profession’s visibility and impact. The Nigerian government should prioritize allocating resources for occupational therapy services in public hospitals and community health centers within Abuja.</w:t>
      </w:r>
    </w:p>
    <w:p>
      <w:pPr>
        <w:pStyle w:val="BodyText"/>
      </w:pPr>
      <w:r>
        <w:t xml:space="preserve">Moreover, integrating occupational therapy into school curricula for children with special needs could improve early intervention outcomes. Public awareness campaigns—spearheaded by OT professionals and NGOs in Nigeria Abuja—can help demystify the role of occupational therapists and encourage more people to seek their services. Collaboration with international organizations such as the World Health Organization (WHO) or professional bodies like the American Occupational Therapy Association (AOTA) could also provide access to advanced training and funding opportunities.</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Occupational Therapist</w:t>
      </w:r>
      <w:r>
        <w:t xml:space="preserve"> </w:t>
      </w:r>
      <w:r>
        <w:t xml:space="preserve">in Nigeria Abuja is indispensable for promoting health, independence, and quality of life across diverse populations. While challenges such as limited resources, public awareness gaps, and underrepresentation in policy frameworks persist, strategic investments in education, outreach, and intersectoral collaboration can transform the landscape of occupational therapy. As Nigeria Abuja continues to grow as a hub for healthcare innovation and development, ensuring the recognition and empowerment of occupational therapists will be key to achieving equitable health outcomes for all citizens.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Nigeria Abuja</dc:title>
  <dc:creator/>
  <dc:language>en</dc:language>
  <cp:keywords/>
  <dcterms:created xsi:type="dcterms:W3CDTF">2026-07-21T02:49:53Z</dcterms:created>
  <dcterms:modified xsi:type="dcterms:W3CDTF">2026-07-21T02:49:53Z</dcterms:modified>
</cp:coreProperties>
</file>

<file path=docProps/custom.xml><?xml version="1.0" encoding="utf-8"?>
<Properties xmlns="http://schemas.openxmlformats.org/officeDocument/2006/custom-properties" xmlns:vt="http://schemas.openxmlformats.org/officeDocument/2006/docPropsVTypes"/>
</file>