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Occupational</w:t>
      </w:r>
      <w:r>
        <w:t xml:space="preserve"> </w:t>
      </w:r>
      <w:r>
        <w:t xml:space="preserve">Therapist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781609cf62d0bc8d54e7d6c90258b9ec5da7e30"/>
    <w:p>
      <w:pPr>
        <w:pStyle w:val="Heading1"/>
      </w:pPr>
      <w:r>
        <w:t xml:space="preserve">Abstract Academic Document: The Role of Occupational Therapists in Nigeria Lagos</w:t>
      </w:r>
    </w:p>
    <w:p>
      <w:pPr>
        <w:pStyle w:val="FirstParagraph"/>
      </w:pPr>
      <w:r>
        <w:rPr>
          <w:bCs/>
          <w:b/>
        </w:rPr>
        <w:t xml:space="preserve">Abstract academic:</w:t>
      </w:r>
      <w:r>
        <w:t xml:space="preserve"> </w:t>
      </w:r>
      <w:r>
        <w:t xml:space="preserve">This document serves as an academic exploration of the critical role played by</w:t>
      </w:r>
      <w:r>
        <w:t xml:space="preserve"> </w:t>
      </w:r>
      <w:r>
        <w:rPr>
          <w:bCs/>
          <w:b/>
        </w:rPr>
        <w:t xml:space="preserve">Occupational Therapist</w:t>
      </w:r>
      <w:r>
        <w:t xml:space="preserve">s in the context of</w:t>
      </w:r>
      <w:r>
        <w:t xml:space="preserve"> </w:t>
      </w:r>
      <w:r>
        <w:rPr>
          <w:bCs/>
          <w:b/>
        </w:rPr>
        <w:t xml:space="preserve">Nigeria Lagos</w:t>
      </w:r>
      <w:r>
        <w:t xml:space="preserve">. It delves into the challenges, opportunities, and contributions of occupational therapy as a profession within Nigeria's healthcare landscape, with a specific focus on Lagos—the most populous city in Africa. The study underscores the importance of integrating occupational therapy into public health systems to address the unique socio-economic and cultural dynamics of</w:t>
      </w:r>
      <w:r>
        <w:t xml:space="preserve"> </w:t>
      </w:r>
      <w:r>
        <w:rPr>
          <w:bCs/>
          <w:b/>
        </w:rPr>
        <w:t xml:space="preserve">Nigeria Lagos</w:t>
      </w:r>
      <w:r>
        <w:t xml:space="preserve">. Through an analysis of existing literature, case studies, and policy frameworks, this abstract highlights the necessity for systemic support to enhance the efficacy of occupational therapists in addressing both physical and mental health disparities within urban settings.</w:t>
      </w:r>
    </w:p>
    <w:p>
      <w:pPr>
        <w:pStyle w:val="BodyText"/>
      </w:pPr>
      <w:r>
        <w:rPr>
          <w:bCs/>
          <w:b/>
        </w:rPr>
        <w:t xml:space="preserve">Introduction:</w:t>
      </w:r>
      <w:r>
        <w:t xml:space="preserve"> </w:t>
      </w:r>
      <w:r>
        <w:t xml:space="preserve">Occupational therapy is a vital component of holistic healthcare that empowers individuals to regain independence in daily activities through tailored interventions. In</w:t>
      </w:r>
      <w:r>
        <w:t xml:space="preserve"> </w:t>
      </w:r>
      <w:r>
        <w:rPr>
          <w:bCs/>
          <w:b/>
        </w:rPr>
        <w:t xml:space="preserve">Nigeria Lagos</w:t>
      </w:r>
      <w:r>
        <w:t xml:space="preserve">, where rapid urbanization, economic pressures, and environmental challenges exacerbate public health issues, the role of occupational therapists has become increasingly indispensable. This abstract examines how occupational therapists in Lagos navigate the complexities of providing care to a diverse population affected by disabilities, chronic illnesses, mental health disorders, and post-surgical rehabilitation needs. The discussion is framed within the broader context of Nigeria’s healthcare challenges and Lagos’s unique urban environment.</w:t>
      </w:r>
    </w:p>
    <w:p>
      <w:pPr>
        <w:pStyle w:val="BodyText"/>
      </w:pPr>
      <w:r>
        <w:rPr>
          <w:bCs/>
          <w:b/>
        </w:rPr>
        <w:t xml:space="preserve">Current Status of Occupational Therapy in Nigeria Lagos:</w:t>
      </w:r>
      <w:r>
        <w:t xml:space="preserve"> </w:t>
      </w:r>
      <w:r>
        <w:t xml:space="preserve">Despite the growing recognition of occupational therapy as a profession globally, its integration into Nigeria’s healthcare system remains limited. In</w:t>
      </w:r>
      <w:r>
        <w:t xml:space="preserve"> </w:t>
      </w:r>
      <w:r>
        <w:rPr>
          <w:bCs/>
          <w:b/>
        </w:rPr>
        <w:t xml:space="preserve">Nigeria Lagos</w:t>
      </w:r>
      <w:r>
        <w:t xml:space="preserve">, however, there is a gradual increase in awareness among healthcare practitioners and policymakers regarding the value of occupational therapy. Hospitals, rehabilitation centers, and private clinics in Lagos have begun employing occupational therapists to address patient needs related to mobility impairment, cognitive dysfunction, and psychosocial reintegration. Universities such as the University of Lagos (UNILAG) and Lagos State University (LASU) offer programs in occupational therapy, contributing to a modest but growing pool of trained professionals.</w:t>
      </w:r>
    </w:p>
    <w:p>
      <w:pPr>
        <w:pStyle w:val="BodyText"/>
      </w:pPr>
      <w:r>
        <w:rPr>
          <w:bCs/>
          <w:b/>
        </w:rPr>
        <w:t xml:space="preserve">Challenges Facing Occupational Therapists in Nigeria Lagos:</w:t>
      </w:r>
      <w:r>
        <w:t xml:space="preserve"> </w:t>
      </w:r>
      <w:r>
        <w:t xml:space="preserve">Several barriers hinder the effectiveness of occupational therapists in</w:t>
      </w:r>
      <w:r>
        <w:t xml:space="preserve"> </w:t>
      </w:r>
      <w:r>
        <w:rPr>
          <w:bCs/>
          <w:b/>
        </w:rPr>
        <w:t xml:space="preserve">Nigeria Lagos</w:t>
      </w:r>
      <w:r>
        <w:t xml:space="preserve">. These include limited funding for healthcare services, inadequate infrastructure, and a shortage of specialized equipment. Additionally, there is a lack of standardized regulations governing the practice of occupational therapy in Nigeria. The stigma surrounding mental health issues further complicates efforts to provide holistic care. Occupational therapists often work under precarious conditions, with limited collaboration from other healthcare professionals or institutional support. In rural areas outside Lagos, access to occupational therapy services is nearly non-existent, highlighting regional disparities in healthcare delivery.</w:t>
      </w:r>
    </w:p>
    <w:p>
      <w:pPr>
        <w:pStyle w:val="BodyText"/>
      </w:pPr>
      <w:r>
        <w:rPr>
          <w:bCs/>
          <w:b/>
        </w:rPr>
        <w:t xml:space="preserve">Role of Occupational Therapists in Addressing Health Disparities:</w:t>
      </w:r>
      <w:r>
        <w:t xml:space="preserve"> </w:t>
      </w:r>
      <w:r>
        <w:t xml:space="preserve">In</w:t>
      </w:r>
      <w:r>
        <w:t xml:space="preserve"> </w:t>
      </w:r>
      <w:r>
        <w:rPr>
          <w:bCs/>
          <w:b/>
        </w:rPr>
        <w:t xml:space="preserve">Nigeria Lagos</w:t>
      </w:r>
      <w:r>
        <w:t xml:space="preserve">, occupational therapists play a pivotal role in bridging gaps between medical treatment and functional recovery. Their interventions focus on restoring patients’ ability to perform daily tasks, such as self-care, work-related activities, and social participation. For instance, occupational therapists assist stroke survivors in regaining motor skills, help children with developmental disabilities adapt to school environments, and provide mental health support for individuals recovering from trauma or addiction. In Lagos’s densely populated communities, where poverty and unemployment are prevalent, occupational therapists also advocate for vocational training programs to enable disabled individuals to secure employment.</w:t>
      </w:r>
    </w:p>
    <w:p>
      <w:pPr>
        <w:pStyle w:val="BodyText"/>
      </w:pPr>
      <w:r>
        <w:rPr>
          <w:bCs/>
          <w:b/>
        </w:rPr>
        <w:t xml:space="preserve">Cultural and Socio-Economic Considerations:</w:t>
      </w:r>
      <w:r>
        <w:t xml:space="preserve"> </w:t>
      </w:r>
      <w:r>
        <w:t xml:space="preserve">The effectiveness of occupational therapy in</w:t>
      </w:r>
      <w:r>
        <w:t xml:space="preserve"> </w:t>
      </w:r>
      <w:r>
        <w:rPr>
          <w:bCs/>
          <w:b/>
        </w:rPr>
        <w:t xml:space="preserve">Nigeria Lagos</w:t>
      </w:r>
      <w:r>
        <w:t xml:space="preserve"> </w:t>
      </w:r>
      <w:r>
        <w:t xml:space="preserve">is deeply influenced by cultural norms and socio-economic factors. Traditional beliefs about illness and disability often shape patient expectations, requiring occupational therapists to adopt culturally sensitive approaches. For example, some communities may prioritize spiritual healing over medical interventions, necessitating collaboration between therapists and local leaders to build trust. Additionally, the high cost of private healthcare in Lagos limits access for low-income populations, prompting occupational therapists to engage in community-based initiatives and outreach programs.</w:t>
      </w:r>
    </w:p>
    <w:p>
      <w:pPr>
        <w:pStyle w:val="BodyText"/>
      </w:pPr>
      <w:r>
        <w:rPr>
          <w:bCs/>
          <w:b/>
        </w:rPr>
        <w:t xml:space="preserve">Future Directions for Occupational Therapy in Nigeria Lagos:</w:t>
      </w:r>
      <w:r>
        <w:t xml:space="preserve"> </w:t>
      </w:r>
      <w:r>
        <w:t xml:space="preserve">To strengthen the role of</w:t>
      </w:r>
      <w:r>
        <w:t xml:space="preserve"> </w:t>
      </w:r>
      <w:r>
        <w:rPr>
          <w:bCs/>
          <w:b/>
        </w:rPr>
        <w:t xml:space="preserve">Occupational Therapist</w:t>
      </w:r>
      <w:r>
        <w:t xml:space="preserve">s in</w:t>
      </w:r>
      <w:r>
        <w:t xml:space="preserve"> </w:t>
      </w:r>
      <w:r>
        <w:rPr>
          <w:bCs/>
          <w:b/>
        </w:rPr>
        <w:t xml:space="preserve">Nigeria Lagos</w:t>
      </w:r>
      <w:r>
        <w:t xml:space="preserve">, several strategic actions are recommended. First, the Nigerian government must establish a national regulatory body to standardize training, certification, and practice protocols for occupational therapists. Second, increased funding for healthcare infrastructure and equipment is essential to support evidence-based interventions. Third, partnerships between academic institutions and local hospitals should be encouraged to enhance research opportunities and clinical training. Finally, public awareness campaigns are needed to destigmatize mental health issues and promote the value of occupational therapy.</w:t>
      </w:r>
    </w:p>
    <w:p>
      <w:pPr>
        <w:pStyle w:val="BodyText"/>
      </w:pPr>
      <w:r>
        <w:rPr>
          <w:bCs/>
          <w:b/>
        </w:rPr>
        <w:t xml:space="preserve">Conclusion:</w:t>
      </w:r>
      <w:r>
        <w:t xml:space="preserve"> </w:t>
      </w:r>
      <w:r>
        <w:t xml:space="preserve">This abstract academic document highlights the transformative potential of</w:t>
      </w:r>
      <w:r>
        <w:t xml:space="preserve"> </w:t>
      </w:r>
      <w:r>
        <w:rPr>
          <w:bCs/>
          <w:b/>
        </w:rPr>
        <w:t xml:space="preserve">Occupational Therapist</w:t>
      </w:r>
      <w:r>
        <w:t xml:space="preserve">s in</w:t>
      </w:r>
      <w:r>
        <w:t xml:space="preserve"> </w:t>
      </w:r>
      <w:r>
        <w:rPr>
          <w:bCs/>
          <w:b/>
        </w:rPr>
        <w:t xml:space="preserve">Nigeria Lagos</w:t>
      </w:r>
      <w:r>
        <w:t xml:space="preserve">. As urbanization continues to reshape Nigeria’s healthcare landscape, the demand for skilled occupational therapists will only grow. By addressing systemic challenges and fostering collaboration between stakeholders, Lagos can emerge as a model for integrating occupational therapy into public health systems across Africa. The contributions of occupational therapists to improving quality of life in</w:t>
      </w:r>
      <w:r>
        <w:t xml:space="preserve"> </w:t>
      </w:r>
      <w:r>
        <w:rPr>
          <w:bCs/>
          <w:b/>
        </w:rPr>
        <w:t xml:space="preserve">Nigeria Lagos</w:t>
      </w:r>
      <w:r>
        <w:t xml:space="preserve"> </w:t>
      </w:r>
      <w:r>
        <w:t xml:space="preserve">are not only critical but also emblematic of the broader need for inclusive, patient-centered healthcare approaches.</w:t>
      </w:r>
    </w:p>
    <w:p>
      <w:pPr>
        <w:pStyle w:val="BodyText"/>
      </w:pPr>
      <w:r>
        <w:rPr>
          <w:iCs/>
          <w:i/>
        </w:rPr>
        <w:t xml:space="preserve">Note: This document adheres strictly to the keywords “Abstract academic,” “Occupational Therapist,” and “Nigeria Lagos” as requested. The content is structured to meet academic standards while emphasizing the local context of Lagos, Nigeria.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Occupational Therapist in Nigeria Lagos</dc:title>
  <dc:creator/>
  <dc:language>en</dc:language>
  <cp:keywords/>
  <dcterms:created xsi:type="dcterms:W3CDTF">2026-07-21T10:41:14Z</dcterms:created>
  <dcterms:modified xsi:type="dcterms:W3CDTF">2026-07-21T10:41:14Z</dcterms:modified>
</cp:coreProperties>
</file>

<file path=docProps/custom.xml><?xml version="1.0" encoding="utf-8"?>
<Properties xmlns="http://schemas.openxmlformats.org/officeDocument/2006/custom-properties" xmlns:vt="http://schemas.openxmlformats.org/officeDocument/2006/docPropsVTypes"/>
</file>