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c63b483db8546f67bd0e67b298d6d8f6179e73f"/>
    <w:p>
      <w:pPr>
        <w:pStyle w:val="Heading1"/>
      </w:pPr>
      <w:r>
        <w:t xml:space="preserve">Abstract Academic Document: The Role of Occupational Therapists in Healthcare and Rehabilitation in Saudi Arabia, Jeddah</w:t>
      </w:r>
    </w:p>
    <w:bookmarkStart w:id="20" w:name="introduction"/>
    <w:p>
      <w:pPr>
        <w:pStyle w:val="Heading2"/>
      </w:pPr>
      <w:r>
        <w:t xml:space="preserve">Introduction</w:t>
      </w:r>
    </w:p>
    <w:p>
      <w:pPr>
        <w:pStyle w:val="FirstParagraph"/>
      </w:pPr>
      <w:r>
        <w:t xml:space="preserve">The field of occupational therapy has gained increasing recognition globally as a critical component of holistic healthcare. In the context of Saudi Arabia, particularly in the bustling metropolis of Jeddah, occupational therapists (OTs) play a pivotal role in addressing the diverse health and wellness needs of a rapidly evolving population. This abstract academic document explores the significance of occupational therapists within Saudi Arabia's healthcare framework, with a focus on Jeddah's unique cultural, social, and medical landscape. As Saudi Arabia continues to implement Vision 2030—a national transformation plan aiming to diversify its economy and improve quality of life—the demand for specialized healthcare professionals, including OTs, has surged. This document examines the challenges and opportunities faced by occupational therapists in Jeddah, their integration into the healthcare system, and their contributions to patient-centered care.</w:t>
      </w:r>
    </w:p>
    <w:bookmarkEnd w:id="20"/>
    <w:bookmarkStart w:id="22" w:name="role-of-occupational-therapists"/>
    <w:bookmarkStart w:id="21" w:name="X883e64ee17bc35e5fbf1d60c54ea5bc98eb381b"/>
    <w:p>
      <w:pPr>
        <w:pStyle w:val="Heading2"/>
      </w:pPr>
      <w:r>
        <w:t xml:space="preserve">The Role of Occupational Therapists in Saudi Arabia Jeddah</w:t>
      </w:r>
    </w:p>
    <w:p>
      <w:pPr>
        <w:pStyle w:val="FirstParagraph"/>
      </w:pPr>
      <w:r>
        <w:t xml:space="preserve">Occupational therapists are healthcare professionals trained to help individuals achieve independence in all areas of life through meaningful activities. In Saudi Arabia, OTs work across a range of settings, including hospitals, rehabilitation centers, schools for children with disabilities, and community health programs. In Jeddah—a major economic and cultural hub—their role is particularly vital due to the city's high population density, diverse demographics (including expatriates), and rising prevalence of chronic conditions such as diabetes and cardiovascular diseases.</w:t>
      </w:r>
    </w:p>
    <w:p>
      <w:pPr>
        <w:pStyle w:val="BodyText"/>
      </w:pPr>
      <w:r>
        <w:t xml:space="preserve">The Ministry of Health (MOH) in Saudi Arabia has increasingly emphasized the importance of multidisciplinary healthcare teams, with occupational therapists contributing to patient recovery through interventions that enhance physical, cognitive, and emotional well-being. For example, OTs in Jeddah assist patients with mobility impairments by designing customized exercise regimens and adaptive equipment. They also provide support for individuals with mental health challenges by facilitating activities that promote social engagement and stress reduction.</w:t>
      </w:r>
    </w:p>
    <w:p>
      <w:pPr>
        <w:pStyle w:val="BodyText"/>
      </w:pPr>
      <w:r>
        <w:t xml:space="preserve">Moreover, the cultural context of Saudi Arabia necessitates a nuanced approach to occupational therapy. Respect for traditional values, gender norms, and family-centered care are integral to OT practice in Jeddah. For instance, OTs must tailor interventions to align with Islamic principles while ensuring that patients receive evidence-based treatment. This requires continuous education and collaboration with local healthcare providers to bridge cultural gaps.</w:t>
      </w:r>
    </w:p>
    <w:bookmarkEnd w:id="21"/>
    <w:bookmarkEnd w:id="22"/>
    <w:bookmarkStart w:id="24" w:name="challenges-and-opportunities"/>
    <w:bookmarkStart w:id="23" w:name="challenges-and-opportunities-in-jeddah"/>
    <w:p>
      <w:pPr>
        <w:pStyle w:val="Heading2"/>
      </w:pPr>
      <w:r>
        <w:t xml:space="preserve">Challenges and Opportunities in Jeddah</w:t>
      </w:r>
    </w:p>
    <w:p>
      <w:pPr>
        <w:pStyle w:val="FirstParagraph"/>
      </w:pPr>
      <w:r>
        <w:t xml:space="preserve">Despite their growing importance, occupational therapists in Saudi Arabia Jeddah face several challenges. One major obstacle is the shortage of trained professionals, exacerbated by limited local educational programs for OTs. While some universities in Saudi Arabia offer occupational therapy degrees, many graduates are still required to complete postgraduate training abroad or within the country's specialized institutions. Additionally, there is a need for greater public awareness about the role of occupational therapists in improving quality of life, as misconceptions about their work persist.</w:t>
      </w:r>
    </w:p>
    <w:p>
      <w:pPr>
        <w:pStyle w:val="BodyText"/>
      </w:pPr>
      <w:r>
        <w:t xml:space="preserve">Jeddah's dynamic healthcare environment presents both challenges and opportunities. The city is home to numerous private and public hospitals, rehabilitation centers, and clinics that rely on OTs to support patients recovering from injuries or managing long-term conditions. However, the integration of OT services into primary care remains inconsistent, often leading to fragmented treatment pathways.</w:t>
      </w:r>
    </w:p>
    <w:p>
      <w:pPr>
        <w:pStyle w:val="BodyText"/>
      </w:pPr>
      <w:r>
        <w:t xml:space="preserve">Opportunities for occupational therapists in Jeddah include participation in initiatives aligned with Vision 2030, such as the expansion of healthcare infrastructure and community-based rehabilitation programs. The city's growing expatriate population also creates a demand for multilingual OTs who can provide culturally sensitive care to individuals from diverse backgrounds.</w:t>
      </w:r>
    </w:p>
    <w:bookmarkEnd w:id="23"/>
    <w:bookmarkEnd w:id="24"/>
    <w:bookmarkStart w:id="26" w:name="education-and-policy"/>
    <w:bookmarkStart w:id="25" w:name="Xf9c5e782a2fbf2152d3850b4dab2ed59f0be83e"/>
    <w:p>
      <w:pPr>
        <w:pStyle w:val="Heading2"/>
      </w:pPr>
      <w:r>
        <w:t xml:space="preserve">Education, Training, and Policy Development</w:t>
      </w:r>
    </w:p>
    <w:p>
      <w:pPr>
        <w:pStyle w:val="FirstParagraph"/>
      </w:pPr>
      <w:r>
        <w:t xml:space="preserve">To address the shortage of occupational therapists in Saudi Arabia Jeddah, there is an urgent need for expanding educational programs at the undergraduate and postgraduate levels. Collaboration between local universities and international institutions can help standardize training curricula while incorporating region-specific challenges. For example, courses could focus on adapting interventions for patients with musculoskeletal disorders common in Jeddah's physically active population or addressing barriers to mental health treatment in conservative communities.</w:t>
      </w:r>
    </w:p>
    <w:p>
      <w:pPr>
        <w:pStyle w:val="BodyText"/>
      </w:pPr>
      <w:r>
        <w:t xml:space="preserve">Policymakers must also prioritize the integration of occupational therapy into national healthcare strategies. This includes allocating resources for research, establishing regulatory frameworks to ensure quality practice, and promoting public-private partnerships. In Jeddah, initiatives such as the King Abdullah International Medical Research Center (KAIMRC) could play a key role in advancing OT research and innovation.</w:t>
      </w:r>
    </w:p>
    <w:bookmarkEnd w:id="25"/>
    <w:bookmarkEnd w:id="26"/>
    <w:bookmarkStart w:id="27" w:name="conclusion"/>
    <w:p>
      <w:pPr>
        <w:pStyle w:val="Heading2"/>
      </w:pPr>
      <w:r>
        <w:t xml:space="preserve">Conclusion</w:t>
      </w:r>
    </w:p>
    <w:p>
      <w:pPr>
        <w:pStyle w:val="FirstParagraph"/>
      </w:pPr>
      <w:r>
        <w:t xml:space="preserve">The role of occupational therapists in Saudi Arabia Jeddah is both indispensable and evolving. As the city continues to grow and diversify, OTs will remain central to delivering patient-centered care that aligns with global health standards while respecting local traditions. By addressing current challenges through education, policy reform, and cultural competence training, occupational therapists can contribute meaningfully to the healthcare ecosystem of Saudi Arabia. This abstract academic document underscores the critical need for sustained investment in occupational therapy to ensure that Jeddah and other regions of Saudi Arabia benefit from the expertise of these vital professionals.</w:t>
      </w:r>
    </w:p>
    <w:bookmarkEnd w:id="27"/>
    <w:p>
      <w:pPr>
        <w:pStyle w:val="BodyText"/>
      </w:pPr>
      <w:r>
        <w:rPr>
          <w:bCs/>
          <w:b/>
        </w:rPr>
        <w:t xml:space="preserve">Keywords:</w:t>
      </w:r>
      <w:r>
        <w:t xml:space="preserve"> </w:t>
      </w:r>
      <w:r>
        <w:t xml:space="preserve">Occupational Therapist, Saudi Arabia Jeddah, Healthcare Reform, Vision 2030, Cultural Competence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Saudi Arabia Jeddah</dc:title>
  <dc:creator/>
  <dc:language>en</dc:language>
  <cp:keywords/>
  <dcterms:created xsi:type="dcterms:W3CDTF">2026-07-21T07:30:47Z</dcterms:created>
  <dcterms:modified xsi:type="dcterms:W3CDTF">2026-07-21T07:30:47Z</dcterms:modified>
</cp:coreProperties>
</file>

<file path=docProps/custom.xml><?xml version="1.0" encoding="utf-8"?>
<Properties xmlns="http://schemas.openxmlformats.org/officeDocument/2006/custom-properties" xmlns:vt="http://schemas.openxmlformats.org/officeDocument/2006/docPropsVTypes"/>
</file>