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bc0af5ebfea59909573cc52893bb430e6930732"/>
    <w:p>
      <w:pPr>
        <w:pStyle w:val="Heading1"/>
      </w:pPr>
      <w:r>
        <w:t xml:space="preserve">Abstract Academic Document: The Role of Occupational Therapists in Healthcare Systems of Saudi Arabia, Riyadh</w:t>
      </w:r>
    </w:p>
    <w:p>
      <w:pPr>
        <w:pStyle w:val="FirstParagraph"/>
      </w:pPr>
      <w:r>
        <w:rPr>
          <w:bCs/>
          <w:b/>
        </w:rPr>
        <w:t xml:space="preserve">Abstract:</w:t>
      </w:r>
    </w:p>
    <w:p>
      <w:pPr>
        <w:pStyle w:val="BodyText"/>
      </w:pPr>
      <w:r>
        <w:t xml:space="preserve">The role of an</w:t>
      </w:r>
      <w:r>
        <w:t xml:space="preserve"> </w:t>
      </w:r>
      <w:r>
        <w:rPr>
          <w:bCs/>
          <w:b/>
        </w:rPr>
        <w:t xml:space="preserve">Occupational Therapist (OT)</w:t>
      </w:r>
      <w:r>
        <w:t xml:space="preserve"> </w:t>
      </w:r>
      <w:r>
        <w:t xml:space="preserve">is pivotal in modern healthcare systems, emphasizing the restoration and promotion of individuals' ability to engage in meaningful activities. In the context of</w:t>
      </w:r>
      <w:r>
        <w:t xml:space="preserve"> </w:t>
      </w:r>
      <w:r>
        <w:rPr>
          <w:bCs/>
          <w:b/>
        </w:rPr>
        <w:t xml:space="preserve">Saudi Arabia Riyadh</w:t>
      </w:r>
      <w:r>
        <w:t xml:space="preserve">, a city that serves as the political, economic, and cultural hub of the Kingdom, occupational therapy has gained increasing recognition due to its alignment with national healthcare objectives under Vision 2030. This academic abstract explores the multifaceted responsibilities of occupational therapists in Saudi Arabia, with a specific focus on</w:t>
      </w:r>
      <w:r>
        <w:t xml:space="preserve"> </w:t>
      </w:r>
      <w:r>
        <w:rPr>
          <w:bCs/>
          <w:b/>
        </w:rPr>
        <w:t xml:space="preserve">Saudi Arabia Riyadh</w:t>
      </w:r>
      <w:r>
        <w:t xml:space="preserve">, highlighting challenges, opportunities, and the evolving landscape of this profession in a rapidly modernizing society.</w:t>
      </w:r>
    </w:p>
    <w:bookmarkStart w:id="20" w:name="Xbbbbc3fe61b724fec859463ee43cde367d5aec8"/>
    <w:p>
      <w:pPr>
        <w:pStyle w:val="Heading2"/>
      </w:pPr>
      <w:r>
        <w:t xml:space="preserve">The Significance of Occupational Therapy in Saudi Arabia</w:t>
      </w:r>
    </w:p>
    <w:p>
      <w:pPr>
        <w:pStyle w:val="FirstParagraph"/>
      </w:pPr>
      <w:r>
        <w:t xml:space="preserve">In recent years, the healthcare sector in</w:t>
      </w:r>
      <w:r>
        <w:t xml:space="preserve"> </w:t>
      </w:r>
      <w:r>
        <w:rPr>
          <w:bCs/>
          <w:b/>
        </w:rPr>
        <w:t xml:space="preserve">Saudi Arabia</w:t>
      </w:r>
      <w:r>
        <w:t xml:space="preserve"> </w:t>
      </w:r>
      <w:r>
        <w:t xml:space="preserve">has undergone transformative changes aimed at enhancing quality of care and accessibility. As part of this evolution, occupational therapy has emerged as a critical discipline within rehabilitation and community health services. Occupational therapists work across diverse settings—including hospitals, clinics, schools, and community centers—to support patients with physical disabilities, mental health conditions, developmental disorders (e.g., autism spectrum disorder), or chronic illnesses such as diabetes. Their interventions focus on enabling individuals to perform daily tasks (activities of daily living) and achieve personal goals through tailored therapeutic activities.</w:t>
      </w:r>
    </w:p>
    <w:p>
      <w:pPr>
        <w:pStyle w:val="BodyText"/>
      </w:pPr>
      <w:r>
        <w:rPr>
          <w:bCs/>
          <w:b/>
        </w:rPr>
        <w:t xml:space="preserve">Saudi Arabia Riyadh</w:t>
      </w:r>
      <w:r>
        <w:t xml:space="preserve">, in particular, has become a focal point for healthcare innovation due to its infrastructure and population density. The city's growing demand for specialized medical services necessitates the integration of occupational therapy into broader healthcare frameworks. This is especially relevant as Saudi Arabia transitions from a reliance on expatriate healthcare workers to developing local expertise through institutions like the Ministry of Health (MOH) and universities offering OT programs.</w:t>
      </w:r>
    </w:p>
    <w:bookmarkEnd w:id="20"/>
    <w:bookmarkStart w:id="21" w:name="X819c13bed56ff81d8b1dc36ed4569d5d2a90946"/>
    <w:p>
      <w:pPr>
        <w:pStyle w:val="Heading2"/>
      </w:pPr>
      <w:r>
        <w:t xml:space="preserve">Occupational Therapists in Riyadh: Contextual Challenges and Opportunities</w:t>
      </w:r>
    </w:p>
    <w:p>
      <w:pPr>
        <w:pStyle w:val="FirstParagraph"/>
      </w:pPr>
      <w:r>
        <w:t xml:space="preserve">The role of an</w:t>
      </w:r>
      <w:r>
        <w:t xml:space="preserve"> </w:t>
      </w:r>
      <w:r>
        <w:rPr>
          <w:bCs/>
          <w:b/>
        </w:rPr>
        <w:t xml:space="preserve">Occupational Therapist</w:t>
      </w:r>
      <w:r>
        <w:t xml:space="preserve"> </w:t>
      </w:r>
      <w:r>
        <w:t xml:space="preserve">in</w:t>
      </w:r>
      <w:r>
        <w:t xml:space="preserve"> </w:t>
      </w:r>
      <w:r>
        <w:rPr>
          <w:bCs/>
          <w:b/>
        </w:rPr>
        <w:t xml:space="preserve">Saudi Arabia Riyadh</w:t>
      </w:r>
      <w:r>
        <w:t xml:space="preserve"> </w:t>
      </w:r>
      <w:r>
        <w:t xml:space="preserve">is shaped by both cultural and systemic factors. For instance, the traditional emphasis on family-centric care requires occupational therapists to collaborate closely with patients' families to ensure culturally sensitive interventions. Additionally, the prevalence of musculoskeletal disorders among the aging population in Riyadh underscores the need for OTs specializing in geriatric rehabilitation.</w:t>
      </w:r>
    </w:p>
    <w:p>
      <w:pPr>
        <w:pStyle w:val="BodyText"/>
      </w:pPr>
      <w:r>
        <w:t xml:space="preserve">Despite these opportunities, challenges persist. One significant barrier is the limited awareness of occupational therapy as a distinct profession compared to other healthcare disciplines such as physiotherapy or psychology. This gap in public knowledge can hinder patient engagement and institutional support. Furthermore, while</w:t>
      </w:r>
      <w:r>
        <w:t xml:space="preserve"> </w:t>
      </w:r>
      <w:r>
        <w:rPr>
          <w:bCs/>
          <w:b/>
        </w:rPr>
        <w:t xml:space="preserve">Saudi Arabia</w:t>
      </w:r>
      <w:r>
        <w:t xml:space="preserve"> </w:t>
      </w:r>
      <w:r>
        <w:t xml:space="preserve">has made strides in educating local OTs through programs like those offered by King Saud University and Prince Sultan University, the profession still faces a shortage of qualified professionals to meet the growing demand in urban centers like Riyadh.</w:t>
      </w:r>
    </w:p>
    <w:bookmarkEnd w:id="21"/>
    <w:bookmarkStart w:id="22" w:name="X8501d86697dc0d844e91953154ea757e653f00b"/>
    <w:p>
      <w:pPr>
        <w:pStyle w:val="Heading2"/>
      </w:pPr>
      <w:r>
        <w:t xml:space="preserve">Educational Framework and Professional Development</w:t>
      </w:r>
    </w:p>
    <w:p>
      <w:pPr>
        <w:pStyle w:val="FirstParagraph"/>
      </w:pPr>
      <w:r>
        <w:t xml:space="preserve">To address these challenges, educational institutions in</w:t>
      </w:r>
      <w:r>
        <w:t xml:space="preserve"> </w:t>
      </w:r>
      <w:r>
        <w:rPr>
          <w:bCs/>
          <w:b/>
        </w:rPr>
        <w:t xml:space="preserve">Saudi Arabia Riyadh</w:t>
      </w:r>
      <w:r>
        <w:t xml:space="preserve"> </w:t>
      </w:r>
      <w:r>
        <w:t xml:space="preserve">have begun incorporating interdisciplinary approaches into their curricula. For example, OT programs now emphasize collaboration with physicians, nurses, and social workers to ensure holistic patient care. This aligns with the MOH's mandate to standardize healthcare practices across the Kingdom.</w:t>
      </w:r>
    </w:p>
    <w:p>
      <w:pPr>
        <w:pStyle w:val="BodyText"/>
      </w:pPr>
      <w:r>
        <w:t xml:space="preserve">Professional development for</w:t>
      </w:r>
      <w:r>
        <w:t xml:space="preserve"> </w:t>
      </w:r>
      <w:r>
        <w:rPr>
          <w:bCs/>
          <w:b/>
        </w:rPr>
        <w:t xml:space="preserve">Occupational Therapists</w:t>
      </w:r>
      <w:r>
        <w:t xml:space="preserve"> </w:t>
      </w:r>
      <w:r>
        <w:t xml:space="preserve">in Riyadh also includes participation in continuing education workshops and research initiatives supported by organizations such as the Saudi Society of Occupational Therapy (SSOT). These efforts aim to bridge gaps between theoretical knowledge and practical application, particularly in addressing unique health challenges faced by the population of Riyadh.</w:t>
      </w:r>
    </w:p>
    <w:bookmarkEnd w:id="22"/>
    <w:bookmarkStart w:id="23" w:name="Xc3e8c967e1f983860e96864eb547a1a5422b79b"/>
    <w:p>
      <w:pPr>
        <w:pStyle w:val="Heading2"/>
      </w:pPr>
      <w:r>
        <w:t xml:space="preserve">Case Studies: Occupational Therapy Interventions in Riyadh</w:t>
      </w:r>
    </w:p>
    <w:p>
      <w:pPr>
        <w:pStyle w:val="FirstParagraph"/>
      </w:pPr>
      <w:r>
        <w:t xml:space="preserve">Several case studies from</w:t>
      </w:r>
      <w:r>
        <w:t xml:space="preserve"> </w:t>
      </w:r>
      <w:r>
        <w:rPr>
          <w:bCs/>
          <w:b/>
        </w:rPr>
        <w:t xml:space="preserve">Saudi Arabia Riyadh</w:t>
      </w:r>
      <w:r>
        <w:t xml:space="preserve"> </w:t>
      </w:r>
      <w:r>
        <w:t xml:space="preserve">illustrate the impact of occupational therapists. For instance, a recent initiative by the MOH involved training OTs to provide home-based interventions for patients with post-stroke mobility issues. These therapies focused on retraining motor skills and adapting living environments to improve independence. Similarly, in schools within Riyadh, OTs work with children diagnosed with ADHD or dyslexia, using sensory integration techniques to enhance academic performance and social interaction.</w:t>
      </w:r>
    </w:p>
    <w:p>
      <w:pPr>
        <w:pStyle w:val="BodyText"/>
      </w:pPr>
      <w:r>
        <w:t xml:space="preserve">Another notable example is the use of occupational therapy in mental health services. With rising rates of anxiety and depression reported in urban populations, OTs have been deployed to design stress-reduction programs that include mindfulness exercises, art therapy, and community engagement activities tailored for Riyadh's demographics.</w:t>
      </w:r>
    </w:p>
    <w:bookmarkEnd w:id="23"/>
    <w:bookmarkStart w:id="24" w:name="Xc67452cbaeffb5fc269570e6b4a57db2b0261ad"/>
    <w:p>
      <w:pPr>
        <w:pStyle w:val="Heading2"/>
      </w:pPr>
      <w:r>
        <w:t xml:space="preserve">Future Directions for Occupational Therapists in Saudi Arabia Riyadh</w:t>
      </w:r>
    </w:p>
    <w:p>
      <w:pPr>
        <w:pStyle w:val="FirstParagraph"/>
      </w:pPr>
      <w:r>
        <w:t xml:space="preserve">Looking ahead, the role of</w:t>
      </w:r>
      <w:r>
        <w:t xml:space="preserve"> </w:t>
      </w:r>
      <w:r>
        <w:rPr>
          <w:bCs/>
          <w:b/>
        </w:rPr>
        <w:t xml:space="preserve">Occupational Therapists</w:t>
      </w:r>
      <w:r>
        <w:t xml:space="preserve"> </w:t>
      </w:r>
      <w:r>
        <w:t xml:space="preserve">in</w:t>
      </w:r>
      <w:r>
        <w:t xml:space="preserve"> </w:t>
      </w:r>
      <w:r>
        <w:rPr>
          <w:bCs/>
          <w:b/>
        </w:rPr>
        <w:t xml:space="preserve">Saudi Arabia Riyadh</w:t>
      </w:r>
      <w:r>
        <w:t xml:space="preserve"> </w:t>
      </w:r>
      <w:r>
        <w:t xml:space="preserve">is poised to expand further as part of Vision 2030's emphasis on sustainable healthcare and workforce development. This includes increasing investment in research, promoting public awareness campaigns, and integrating technology such as virtual reality tools into therapeutic practices.</w:t>
      </w:r>
    </w:p>
    <w:p>
      <w:pPr>
        <w:pStyle w:val="BodyText"/>
      </w:pPr>
      <w:r>
        <w:t xml:space="preserve">The government's push for localization (nations) also presents opportunities for OTs to lead initiatives that address the health needs of Saudi citizens. By fostering collaboration between academia, healthcare providers, and policymakers in Riyadh, occupational therapy can solidify its place as an essential component of Saudi Arabia's healthcare ecosystem.</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Occupational Therapists</w:t>
      </w:r>
      <w:r>
        <w:t xml:space="preserve"> </w:t>
      </w:r>
      <w:r>
        <w:t xml:space="preserve">in</w:t>
      </w:r>
      <w:r>
        <w:t xml:space="preserve"> </w:t>
      </w:r>
      <w:r>
        <w:rPr>
          <w:bCs/>
          <w:b/>
        </w:rPr>
        <w:t xml:space="preserve">Saudi Arabia Riyadh</w:t>
      </w:r>
      <w:r>
        <w:t xml:space="preserve"> </w:t>
      </w:r>
      <w:r>
        <w:t xml:space="preserve">is increasingly vital to addressing both individual and community health needs within a rapidly evolving healthcare landscape. While challenges such as cultural adaptation and resource allocation remain, the profession's potential to contribute to Vision 2030 goals makes it a cornerstone of future healthcare strategies in the Kingdom.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Saudi Arabia Riyadh</dc:title>
  <dc:creator/>
  <dc:language>en</dc:language>
  <cp:keywords/>
  <dcterms:created xsi:type="dcterms:W3CDTF">2026-07-23T00:15:46Z</dcterms:created>
  <dcterms:modified xsi:type="dcterms:W3CDTF">2026-07-23T00:15:46Z</dcterms:modified>
</cp:coreProperties>
</file>

<file path=docProps/custom.xml><?xml version="1.0" encoding="utf-8"?>
<Properties xmlns="http://schemas.openxmlformats.org/officeDocument/2006/custom-properties" xmlns:vt="http://schemas.openxmlformats.org/officeDocument/2006/docPropsVTypes"/>
</file>