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8df8f531a53b241131ea421f3efedfd2ce45d6b"/>
    <w:p>
      <w:pPr>
        <w:pStyle w:val="Heading1"/>
      </w:pPr>
      <w:r>
        <w:t xml:space="preserve">Abstract Academic: The Role and Relevance of Occupational Therapists in Spain Valencia</w:t>
      </w:r>
    </w:p>
    <w:p>
      <w:pPr>
        <w:pStyle w:val="FirstParagraph"/>
      </w:pPr>
      <w:r>
        <w:rPr>
          <w:bCs/>
          <w:b/>
        </w:rPr>
        <w:t xml:space="preserve">Abstract academic:</w:t>
      </w:r>
      <w:r>
        <w:t xml:space="preserve"> </w:t>
      </w:r>
      <w:r>
        <w:t xml:space="preserve">This document provides a comprehensive overview of the profession of</w:t>
      </w:r>
      <w:r>
        <w:t xml:space="preserve"> </w:t>
      </w:r>
      <w:r>
        <w:rPr>
          <w:bCs/>
          <w:b/>
        </w:rPr>
        <w:t xml:space="preserve">Occupational Therapist</w:t>
      </w:r>
      <w:r>
        <w:t xml:space="preserve"> </w:t>
      </w:r>
      <w:r>
        <w:t xml:space="preserve">within the context of</w:t>
      </w:r>
      <w:r>
        <w:t xml:space="preserve"> </w:t>
      </w:r>
      <w:r>
        <w:rPr>
          <w:iCs/>
          <w:i/>
        </w:rPr>
        <w:t xml:space="preserve">Spain Valencia</w:t>
      </w:r>
      <w:r>
        <w:t xml:space="preserve">, emphasizing their role, challenges, and contributions to healthcare systems in this region. As a multidisciplinary profession rooted in promoting health, independence, and quality of life through meaningful activities (</w:t>
      </w:r>
      <w:r>
        <w:rPr>
          <w:iCs/>
          <w:i/>
        </w:rPr>
        <w:t xml:space="preserve">occupations</w:t>
      </w:r>
      <w:r>
        <w:t xml:space="preserve">), occupational therapy is increasingly recognized as a critical component of both public and private healthcare frameworks in Spain. In</w:t>
      </w:r>
      <w:r>
        <w:t xml:space="preserve"> </w:t>
      </w:r>
      <w:r>
        <w:rPr>
          <w:iCs/>
          <w:i/>
        </w:rPr>
        <w:t xml:space="preserve">Spain Valencia</w:t>
      </w:r>
      <w:r>
        <w:t xml:space="preserve">, where cultural diversity intersects with regional healthcare policies, the profession faces unique opportunities and challenges that demand tailored approaches to service delivery and professional development.</w:t>
      </w:r>
    </w:p>
    <w:p>
      <w:pPr>
        <w:pStyle w:val="BodyText"/>
      </w:pPr>
      <w:r>
        <w:rPr>
          <w:bCs/>
          <w:b/>
        </w:rPr>
        <w:t xml:space="preserve">Introduction:</w:t>
      </w:r>
      <w:r>
        <w:t xml:space="preserve"> </w:t>
      </w:r>
      <w:r>
        <w:t xml:space="preserve">The field of occupational therapy has evolved significantly over the past century, transitioning from a niche specialty to a globally integrated profession. In</w:t>
      </w:r>
      <w:r>
        <w:t xml:space="preserve"> </w:t>
      </w:r>
      <w:r>
        <w:rPr>
          <w:iCs/>
          <w:i/>
        </w:rPr>
        <w:t xml:space="preserve">Spain Valencia</w:t>
      </w:r>
      <w:r>
        <w:t xml:space="preserve">, this evolution is mirrored by the growing emphasis on holistic healthcare models that prioritize patient-centered care and community integration. Occupational therapists in this region play a pivotal role in addressing the physical, psychological, and social needs of individuals across diverse populations, including children with developmental disorders, adults recovering from injuries or surgeries, and elderly patients facing age-related challenges. This document explores how</w:t>
      </w:r>
      <w:r>
        <w:t xml:space="preserve"> </w:t>
      </w:r>
      <w:r>
        <w:rPr>
          <w:bCs/>
          <w:b/>
        </w:rPr>
        <w:t xml:space="preserve">Occupational Therapist</w:t>
      </w:r>
      <w:r>
        <w:t xml:space="preserve">s in</w:t>
      </w:r>
      <w:r>
        <w:t xml:space="preserve"> </w:t>
      </w:r>
      <w:r>
        <w:rPr>
          <w:iCs/>
          <w:i/>
        </w:rPr>
        <w:t xml:space="preserve">Spain Valencia</w:t>
      </w:r>
      <w:r>
        <w:t xml:space="preserve"> </w:t>
      </w:r>
      <w:r>
        <w:t xml:space="preserve">navigate their professional responsibilities within a dynamic healthcare landscape shaped by national legislation, regional priorities, and socioeconomic factors.</w:t>
      </w:r>
    </w:p>
    <w:p>
      <w:pPr>
        <w:pStyle w:val="BodyText"/>
      </w:pPr>
      <w:r>
        <w:rPr>
          <w:bCs/>
          <w:b/>
        </w:rPr>
        <w:t xml:space="preserve">The Context of Occupational Therapy in Spain Valencia:</w:t>
      </w:r>
      <w:r>
        <w:t xml:space="preserve"> </w:t>
      </w:r>
      <w:r>
        <w:t xml:space="preserve">Spain’s healthcare system is a hybrid model combining public (National Health System) and private services. In</w:t>
      </w:r>
      <w:r>
        <w:t xml:space="preserve"> </w:t>
      </w:r>
      <w:r>
        <w:rPr>
          <w:iCs/>
          <w:i/>
        </w:rPr>
        <w:t xml:space="preserve">Spain Valencia</w:t>
      </w:r>
      <w:r>
        <w:t xml:space="preserve">, the Valencian Community has implemented policies to enhance accessibility to healthcare services while aligning with national standards. The role of occupational therapists here is particularly vital due to the region’s aging population, high rates of chronic illness, and increasing demand for rehabilitation services following advancements in medical care. For instance, post-surgical recovery programs in Valencia often integrate occupational therapy as a core component to restore patients’ functional independence. Additionally,</w:t>
      </w:r>
      <w:r>
        <w:t xml:space="preserve"> </w:t>
      </w:r>
      <w:r>
        <w:rPr>
          <w:iCs/>
          <w:i/>
        </w:rPr>
        <w:t xml:space="preserve">Spain Valencia</w:t>
      </w:r>
      <w:r>
        <w:t xml:space="preserve"> </w:t>
      </w:r>
      <w:r>
        <w:t xml:space="preserve">has seen a surge in immigration over the past decade, necessitating culturally sensitive interventions from occupational therapists working with diverse communities.</w:t>
      </w:r>
    </w:p>
    <w:p>
      <w:pPr>
        <w:pStyle w:val="BodyText"/>
      </w:pPr>
      <w:r>
        <w:rPr>
          <w:bCs/>
          <w:b/>
        </w:rPr>
        <w:t xml:space="preserve">Professional Profile and Requirements:</w:t>
      </w:r>
      <w:r>
        <w:t xml:space="preserve"> </w:t>
      </w:r>
      <w:r>
        <w:t xml:space="preserve">In Spain, including</w:t>
      </w:r>
      <w:r>
        <w:t xml:space="preserve"> </w:t>
      </w:r>
      <w:r>
        <w:rPr>
          <w:iCs/>
          <w:i/>
        </w:rPr>
        <w:t xml:space="preserve">Spain Valencia</w:t>
      </w:r>
      <w:r>
        <w:t xml:space="preserve">, becoming an occupational therapist requires completing a Bachelor’s degree in Occupational Therapy (typically 4 years) from a university accredited by the Spanish Ministry of Education. Graduates must then register with the</w:t>
      </w:r>
      <w:r>
        <w:t xml:space="preserve"> </w:t>
      </w:r>
      <w:r>
        <w:rPr>
          <w:iCs/>
          <w:i/>
        </w:rPr>
        <w:t xml:space="preserve">Colegio Oficial de Terapeutas Ocupacionales</w:t>
      </w:r>
      <w:r>
        <w:t xml:space="preserve"> </w:t>
      </w:r>
      <w:r>
        <w:t xml:space="preserve">(Official College of Occupational Therapists), which oversees licensing and ethical standards. In</w:t>
      </w:r>
      <w:r>
        <w:t xml:space="preserve"> </w:t>
      </w:r>
      <w:r>
        <w:rPr>
          <w:iCs/>
          <w:i/>
        </w:rPr>
        <w:t xml:space="preserve">Spain Valencia</w:t>
      </w:r>
      <w:r>
        <w:t xml:space="preserve">, practitioners often specialize in areas such as pediatrics, mental health, or gerontology to meet regional healthcare demands. The profession is also influenced by the Valencian Community’s emphasis on community-based care, where occupational therapists frequently collaborate with social workers, educators, and psychologists to design interventions that support clients’ reintegration into their environments.</w:t>
      </w:r>
    </w:p>
    <w:p>
      <w:pPr>
        <w:pStyle w:val="BodyText"/>
      </w:pPr>
      <w:r>
        <w:rPr>
          <w:bCs/>
          <w:b/>
        </w:rPr>
        <w:t xml:space="preserve">Key Contributions of Occupational Therapists in Spain Valencia:</w:t>
      </w:r>
      <w:r>
        <w:t xml:space="preserve"> </w:t>
      </w:r>
      <w:r>
        <w:t xml:space="preserve">The work of</w:t>
      </w:r>
      <w:r>
        <w:t xml:space="preserve"> </w:t>
      </w:r>
      <w:r>
        <w:rPr>
          <w:bCs/>
          <w:b/>
        </w:rPr>
        <w:t xml:space="preserve">Occupational Therapist</w:t>
      </w:r>
      <w:r>
        <w:t xml:space="preserve">s in</w:t>
      </w:r>
      <w:r>
        <w:t xml:space="preserve"> </w:t>
      </w:r>
      <w:r>
        <w:rPr>
          <w:iCs/>
          <w:i/>
        </w:rPr>
        <w:t xml:space="preserve">Spain Valencia</w:t>
      </w:r>
      <w:r>
        <w:t xml:space="preserve"> </w:t>
      </w:r>
      <w:r>
        <w:t xml:space="preserve">spans multiple domains. In pediatric settings, they address developmental delays and sensory processing disorders through play-based therapies tailored to Valencian cultural practices. For adults, interventions often focus on vocational retraining or adapting workplaces to accommodate individuals with disabilities—a practice supported by the Valencian government’s initiatives for inclusive employment. In geriatric care, occupational therapists assist elderly patients in maintaining autonomy through modified daily routines and assistive technologies, aligning with Spain’s national aging strategy. Furthermore, the profession is instrumental in mental health rehabilitation programs, helping patients with conditions like depression or post-traumatic stress disorder (PTSD) regain functional independence through structured activities.</w:t>
      </w:r>
    </w:p>
    <w:p>
      <w:pPr>
        <w:pStyle w:val="BodyText"/>
      </w:pPr>
      <w:r>
        <w:rPr>
          <w:bCs/>
          <w:b/>
        </w:rPr>
        <w:t xml:space="preserve">Challenges Facing Occupational Therapists in Spain Valencia:</w:t>
      </w:r>
      <w:r>
        <w:t xml:space="preserve"> </w:t>
      </w:r>
      <w:r>
        <w:t xml:space="preserve">Despite their importance,</w:t>
      </w:r>
      <w:r>
        <w:t xml:space="preserve"> </w:t>
      </w:r>
      <w:r>
        <w:rPr>
          <w:bCs/>
          <w:b/>
        </w:rPr>
        <w:t xml:space="preserve">Occupational Therapist</w:t>
      </w:r>
      <w:r>
        <w:t xml:space="preserve">s in</w:t>
      </w:r>
      <w:r>
        <w:t xml:space="preserve"> </w:t>
      </w:r>
      <w:r>
        <w:rPr>
          <w:iCs/>
          <w:i/>
        </w:rPr>
        <w:t xml:space="preserve">Spain Valencia</w:t>
      </w:r>
      <w:r>
        <w:t xml:space="preserve"> </w:t>
      </w:r>
      <w:r>
        <w:t xml:space="preserve">face several challenges. Resource constraints within the public healthcare system can limit access to specialized equipment or extended therapy sessions. Additionally, the profession grapples with a growing demand for services outpacing the number of qualified practitioners, particularly in rural areas of Valencia. Language barriers also pose a challenge, as many immigrants and international students may require interpretation services or culturally adapted interventions. Moreover, regulatory changes at both national and regional levels occasionally create ambiguity regarding scope of practice or reimbursement policies for occupational therapy services.</w:t>
      </w:r>
    </w:p>
    <w:p>
      <w:pPr>
        <w:pStyle w:val="BodyText"/>
      </w:pPr>
      <w:r>
        <w:rPr>
          <w:bCs/>
          <w:b/>
        </w:rPr>
        <w:t xml:space="preserve">Opportunities for Growth and Collaboration:</w:t>
      </w:r>
      <w:r>
        <w:t xml:space="preserve"> </w:t>
      </w:r>
      <w:r>
        <w:t xml:space="preserve">The Valencian Community has made strides in integrating occupational therapy into broader public health initiatives, creating opportunities for innovation. For example, partnerships between universities in Valencia (such as the Universitat de València) and local healthcare institutions have fostered research on community-based occupational therapy models. These collaborations aim to address gaps in service delivery by leveraging technology, such as telehealth platforms, to reach underserved populations. Additionally,</w:t>
      </w:r>
      <w:r>
        <w:t xml:space="preserve"> </w:t>
      </w:r>
      <w:r>
        <w:rPr>
          <w:iCs/>
          <w:i/>
        </w:rPr>
        <w:t xml:space="preserve">Spain Valencia</w:t>
      </w:r>
      <w:r>
        <w:t xml:space="preserve">’s commitment to sustainability has inspired occupational therapists to develop eco-friendly therapeutic practices and promote environmental accessibility for patients with disabilities.</w:t>
      </w:r>
    </w:p>
    <w:p>
      <w:pPr>
        <w:pStyle w:val="BodyText"/>
      </w:pPr>
      <w:r>
        <w:rPr>
          <w:bCs/>
          <w:b/>
        </w:rPr>
        <w:t xml:space="preserve">Educational and Professional Development Trends:</w:t>
      </w:r>
      <w:r>
        <w:t xml:space="preserve"> </w:t>
      </w:r>
      <w:r>
        <w:t xml:space="preserve">To address the evolving needs of</w:t>
      </w:r>
      <w:r>
        <w:t xml:space="preserve"> </w:t>
      </w:r>
      <w:r>
        <w:rPr>
          <w:iCs/>
          <w:i/>
        </w:rPr>
        <w:t xml:space="preserve">Spain Valencia</w:t>
      </w:r>
      <w:r>
        <w:t xml:space="preserve">, occupational therapy education programs in the region are increasingly incorporating interdisciplinary training. Students learn to collaborate with professionals from fields like engineering, architecture, and social work to design inclusive environments. Continuing education is also emphasized, with workshops on emerging topics such as neurodiversity, digital health tools, and trauma-informed care being widely attended by practitioners in Valencia. These efforts ensure that</w:t>
      </w:r>
      <w:r>
        <w:t xml:space="preserve"> </w:t>
      </w:r>
      <w:r>
        <w:rPr>
          <w:bCs/>
          <w:b/>
        </w:rPr>
        <w:t xml:space="preserve">Occupational Therapist</w:t>
      </w:r>
      <w:r>
        <w:t xml:space="preserve">s remain equipped to adapt to the region’s healthcare landscape.</w:t>
      </w:r>
    </w:p>
    <w:p>
      <w:pPr>
        <w:pStyle w:val="BodyText"/>
      </w:pPr>
      <w:r>
        <w:rPr>
          <w:bCs/>
          <w:b/>
        </w:rPr>
        <w:t xml:space="preserve">Conclusion:</w:t>
      </w:r>
      <w:r>
        <w:t xml:space="preserve"> </w:t>
      </w:r>
      <w:r>
        <w:t xml:space="preserve">The role of</w:t>
      </w:r>
      <w:r>
        <w:t xml:space="preserve"> </w:t>
      </w:r>
      <w:r>
        <w:rPr>
          <w:bCs/>
          <w:b/>
        </w:rPr>
        <w:t xml:space="preserve">Occupational Therapist</w:t>
      </w:r>
      <w:r>
        <w:t xml:space="preserve">s in</w:t>
      </w:r>
      <w:r>
        <w:t xml:space="preserve"> </w:t>
      </w:r>
      <w:r>
        <w:rPr>
          <w:iCs/>
          <w:i/>
        </w:rPr>
        <w:t xml:space="preserve">Spain Valencia</w:t>
      </w:r>
      <w:r>
        <w:t xml:space="preserve"> </w:t>
      </w:r>
      <w:r>
        <w:t xml:space="preserve">is both multifaceted and indispensable. Their work not only enhances individual well-being but also supports broader societal goals, such as reducing healthcare costs through preventive care and promoting social inclusion. As</w:t>
      </w:r>
      <w:r>
        <w:t xml:space="preserve"> </w:t>
      </w:r>
      <w:r>
        <w:rPr>
          <w:iCs/>
          <w:i/>
        </w:rPr>
        <w:t xml:space="preserve">Spain Valencia</w:t>
      </w:r>
      <w:r>
        <w:t xml:space="preserve"> </w:t>
      </w:r>
      <w:r>
        <w:t xml:space="preserve">continues to grow as a hub for healthcare innovation, the profession of occupational therapy will remain central to its mission of fostering resilience, autonomy, and equity in communities across the Valencian 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2026-07-20T22:14:49Z</dcterms:created>
  <dcterms:modified xsi:type="dcterms:W3CDTF">2026-07-20T22:14:49Z</dcterms:modified>
</cp:coreProperties>
</file>

<file path=docProps/custom.xml><?xml version="1.0" encoding="utf-8"?>
<Properties xmlns="http://schemas.openxmlformats.org/officeDocument/2006/custom-properties" xmlns:vt="http://schemas.openxmlformats.org/officeDocument/2006/docPropsVTypes"/>
</file>