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76fd78789e60197c3acb3584ee3113bfe1a2446"/>
    <w:p>
      <w:pPr>
        <w:pStyle w:val="Heading1"/>
      </w:pPr>
      <w:r>
        <w:t xml:space="preserve">Abstract Academic Document on the Role of Occupational Therapists in United States Houston</w:t>
      </w:r>
    </w:p>
    <w:bookmarkStart w:id="20" w:name="introduction"/>
    <w:p>
      <w:pPr>
        <w:pStyle w:val="Heading2"/>
      </w:pPr>
      <w:r>
        <w:t xml:space="preserve">Introduction</w:t>
      </w:r>
    </w:p>
    <w:p>
      <w:pPr>
        <w:pStyle w:val="FirstParagraph"/>
      </w:pPr>
      <w:r>
        <w:t xml:space="preserve">The field of occupational therapy (OT) plays a pivotal role in enhancing the quality of life for individuals across diverse populations, particularly within urban centers like Houston, Texas. In the</w:t>
      </w:r>
      <w:r>
        <w:t xml:space="preserve"> </w:t>
      </w:r>
      <w:r>
        <w:rPr>
          <w:bCs/>
          <w:b/>
        </w:rPr>
        <w:t xml:space="preserve">United States Houston</w:t>
      </w:r>
      <w:r>
        <w:t xml:space="preserve">, occupational therapists are integral to addressing the unique healthcare challenges posed by its rapidly growing population, socioeconomic diversity, and advanced medical infrastructure. This abstract explores the multifaceted contributions of occupational therapists in Houston, emphasizing their critical role in promoting independence, rehabilitation, and holistic well-being within a dynamic metropolitan environment. As</w:t>
      </w:r>
      <w:r>
        <w:t xml:space="preserve"> </w:t>
      </w:r>
      <w:r>
        <w:rPr>
          <w:bCs/>
          <w:b/>
        </w:rPr>
        <w:t xml:space="preserve">Occupational Therapist</w:t>
      </w:r>
      <w:r>
        <w:t xml:space="preserve">s navigate the complexities of urban healthcare delivery, they must adapt to local demands while upholding national standards of practice.</w:t>
      </w:r>
    </w:p>
    <w:bookmarkEnd w:id="20"/>
    <w:bookmarkStart w:id="21" w:name="X4b4857e937ee977d82cf04eb9dc0979a382db86"/>
    <w:p>
      <w:pPr>
        <w:pStyle w:val="Heading2"/>
      </w:pPr>
      <w:r>
        <w:t xml:space="preserve">The Role and Responsibilities of Occupational Therapists in Houston</w:t>
      </w:r>
    </w:p>
    <w:p>
      <w:pPr>
        <w:pStyle w:val="FirstParagraph"/>
      </w:pPr>
      <w:r>
        <w:rPr>
          <w:bCs/>
          <w:b/>
        </w:rPr>
        <w:t xml:space="preserve">Occupational Therapists</w:t>
      </w:r>
      <w:r>
        <w:t xml:space="preserve"> </w:t>
      </w:r>
      <w:r>
        <w:t xml:space="preserve">in Houston are licensed professionals trained to help patients recover or improve their ability to perform daily activities. Their work spans across various settings, including hospitals, schools, rehabilitation centers, and community clinics. In a city known for its multicultural population and high prevalence of chronic illnesses and disabilities, occupational therapists focus on tailored interventions that address physical, cognitive, and emotional barriers to independent living.</w:t>
      </w:r>
    </w:p>
    <w:p>
      <w:pPr>
        <w:pStyle w:val="BodyText"/>
      </w:pPr>
      <w:r>
        <w:t xml:space="preserve">Key responsibilities include assessing patients' needs through clinical evaluations; designing therapeutic programs to enhance motor skills, sensory processing, or mental health; and collaborating with physicians, social workers, and educators. For example, in Houston’s pediatric population—affected by conditions such as autism spectrum disorder (ASD) or attention-deficit/hyperactivity disorder (ADHD)—occupational therapists often work in schools to implement individualized education plans (IEPs). Similarly, they support elderly patients recovering from strokes at institutions like</w:t>
      </w:r>
      <w:r>
        <w:t xml:space="preserve"> </w:t>
      </w:r>
      <w:r>
        <w:rPr>
          <w:iCs/>
          <w:i/>
        </w:rPr>
        <w:t xml:space="preserve">MD Anderson Cancer Center</w:t>
      </w:r>
      <w:r>
        <w:t xml:space="preserve"> </w:t>
      </w:r>
      <w:r>
        <w:t xml:space="preserve">or</w:t>
      </w:r>
      <w:r>
        <w:t xml:space="preserve"> </w:t>
      </w:r>
      <w:r>
        <w:rPr>
          <w:iCs/>
          <w:i/>
        </w:rPr>
        <w:t xml:space="preserve">Baylor St. Luke’s Medical Center</w:t>
      </w:r>
      <w:r>
        <w:t xml:space="preserve">, using adaptive tools to restore mobility and confidence.</w:t>
      </w:r>
    </w:p>
    <w:bookmarkEnd w:id="21"/>
    <w:bookmarkStart w:id="22" w:name="X38b48d48de454ee946c750b247be535a1d9b21d"/>
    <w:p>
      <w:pPr>
        <w:pStyle w:val="Heading2"/>
      </w:pPr>
      <w:r>
        <w:t xml:space="preserve">Demographics and Healthcare Demand in United States Houston</w:t>
      </w:r>
    </w:p>
    <w:p>
      <w:pPr>
        <w:pStyle w:val="FirstParagraph"/>
      </w:pPr>
      <w:r>
        <w:rPr>
          <w:bCs/>
          <w:b/>
        </w:rPr>
        <w:t xml:space="preserve">United States Houston</w:t>
      </w:r>
      <w:r>
        <w:t xml:space="preserve"> </w:t>
      </w:r>
      <w:r>
        <w:t xml:space="preserve">is a microcosm of national diversity, with over 3 million residents representing more than 150 languages and cultures. This demographic mosaic presents both challenges and opportunities for occupational therapists. For instance, the city’s significant Hispanic and African American populations often face disparities in access to healthcare services, which occupational therapists must address through culturally competent care.</w:t>
      </w:r>
    </w:p>
    <w:p>
      <w:pPr>
        <w:pStyle w:val="BodyText"/>
      </w:pPr>
      <w:r>
        <w:t xml:space="preserve">According to data from the</w:t>
      </w:r>
      <w:r>
        <w:t xml:space="preserve"> </w:t>
      </w:r>
      <w:r>
        <w:rPr>
          <w:iCs/>
          <w:i/>
        </w:rPr>
        <w:t xml:space="preserve">U.S. Bureau of Labor Statistics</w:t>
      </w:r>
      <w:r>
        <w:t xml:space="preserve">, demand for occupational therapists is projected to grow by 17% between 2023 and 2033, driven by aging populations and increased awareness of mental health. In Houston, this demand is amplified by the presence of large-scale healthcare institutions and a high incidence of chronic diseases. Occupational therapists in the city are increasingly involved in telehealth initiatives to serve patients in underserved areas, leveraging technology to bridge geographic gaps.</w:t>
      </w:r>
    </w:p>
    <w:bookmarkEnd w:id="22"/>
    <w:bookmarkStart w:id="23" w:name="Xe4cdf5d442ede71d163a7c95c814ac6cf149ab8"/>
    <w:p>
      <w:pPr>
        <w:pStyle w:val="Heading2"/>
      </w:pPr>
      <w:r>
        <w:t xml:space="preserve">Challenges and Innovations in Occupational Therapy Practice</w:t>
      </w:r>
    </w:p>
    <w:p>
      <w:pPr>
        <w:pStyle w:val="FirstParagraph"/>
      </w:pPr>
      <w:r>
        <w:t xml:space="preserve">Despite their critical role,</w:t>
      </w:r>
      <w:r>
        <w:t xml:space="preserve"> </w:t>
      </w:r>
      <w:r>
        <w:rPr>
          <w:bCs/>
          <w:b/>
        </w:rPr>
        <w:t xml:space="preserve">Occupational Therapists</w:t>
      </w:r>
      <w:r>
        <w:t xml:space="preserve"> </w:t>
      </w:r>
      <w:r>
        <w:t xml:space="preserve">in Houston face challenges such as limited funding for community-based programs, staffing shortages, and the need for continuous professional development. The city’s sprawling urban landscape also complicates service delivery, as patients from suburban areas may struggle with transportation to specialized clinics. To overcome these barriers, occupational therapists are partnering with local nonprofits and government agencies to expand outreach programs.</w:t>
      </w:r>
    </w:p>
    <w:p>
      <w:pPr>
        <w:pStyle w:val="BodyText"/>
      </w:pPr>
      <w:r>
        <w:t xml:space="preserve">Innovations such as virtual reality (VR) therapy and mobile health applications are being integrated into treatment plans. For example, Houston-based providers have adopted VR simulations to help patients recovering from traumatic brain injuries regain fine motor skills. These advancements reflect the adaptability of occupational therapists in leveraging technology to meet the evolving needs of</w:t>
      </w:r>
      <w:r>
        <w:t xml:space="preserve"> </w:t>
      </w:r>
      <w:r>
        <w:rPr>
          <w:bCs/>
          <w:b/>
        </w:rPr>
        <w:t xml:space="preserve">United States Houston</w:t>
      </w:r>
      <w:r>
        <w:t xml:space="preserve">.</w:t>
      </w:r>
    </w:p>
    <w:bookmarkEnd w:id="23"/>
    <w:bookmarkStart w:id="24" w:name="X1a8fb1571209c979d77b51c225fa4a783056a54"/>
    <w:p>
      <w:pPr>
        <w:pStyle w:val="Heading2"/>
      </w:pPr>
      <w:r>
        <w:t xml:space="preserve">Education and Licensure Requirements for Occupational Therapists in Texas</w:t>
      </w:r>
    </w:p>
    <w:p>
      <w:pPr>
        <w:pStyle w:val="FirstParagraph"/>
      </w:pPr>
      <w:r>
        <w:t xml:space="preserve">Becoming an occupational therapist in Houston requires completion of a master’s or doctoral degree from an accredited program, followed by clinical fieldwork and national certification. Graduates must pass the National Board for Certification in Occupational Therapy (NBCOT) exam to obtain the</w:t>
      </w:r>
      <w:r>
        <w:t xml:space="preserve"> </w:t>
      </w:r>
      <w:r>
        <w:rPr>
          <w:iCs/>
          <w:i/>
        </w:rPr>
        <w:t xml:space="preserve">Occupational Therapist Registered (OTR®)</w:t>
      </w:r>
      <w:r>
        <w:t xml:space="preserve"> </w:t>
      </w:r>
      <w:r>
        <w:t xml:space="preserve">credential. In Texas, additional licensing through the</w:t>
      </w:r>
      <w:r>
        <w:t xml:space="preserve"> </w:t>
      </w:r>
      <w:r>
        <w:rPr>
          <w:iCs/>
          <w:i/>
        </w:rPr>
        <w:t xml:space="preserve">Texas Board of Occupational Therapy Examiners</w:t>
      </w:r>
      <w:r>
        <w:t xml:space="preserve"> </w:t>
      </w:r>
      <w:r>
        <w:t xml:space="preserve">is mandatory.</w:t>
      </w:r>
    </w:p>
    <w:p>
      <w:pPr>
        <w:pStyle w:val="BodyText"/>
      </w:pPr>
      <w:r>
        <w:t xml:space="preserve">Houston’s academic institutions, such as the University of Houston and Texas Woman’s University, offer robust OT programs that emphasize community-based practice. These programs often include clinical rotations at local hospitals and clinics, ensuring graduates are prepared to address Houston-specific challenges like trauma recovery in a major urban center.</w:t>
      </w:r>
    </w:p>
    <w:bookmarkEnd w:id="24"/>
    <w:bookmarkStart w:id="25" w:name="Xd0201a9dcd136e6d0b667195a58bb32680fec99"/>
    <w:p>
      <w:pPr>
        <w:pStyle w:val="Heading2"/>
      </w:pPr>
      <w:r>
        <w:t xml:space="preserve">Cultural Competency and Community Engagement</w:t>
      </w:r>
    </w:p>
    <w:p>
      <w:pPr>
        <w:pStyle w:val="FirstParagraph"/>
      </w:pPr>
      <w:r>
        <w:t xml:space="preserve">Given</w:t>
      </w:r>
      <w:r>
        <w:t xml:space="preserve"> </w:t>
      </w:r>
      <w:r>
        <w:rPr>
          <w:bCs/>
          <w:b/>
        </w:rPr>
        <w:t xml:space="preserve">United States Houston</w:t>
      </w:r>
      <w:r>
        <w:t xml:space="preserve">’s cultural diversity, occupational therapists must be adept at working with patients from varying backgrounds. This includes understanding cultural norms that influence healthcare decisions, such as preferences for traditional healing practices among certain immigrant communities. Language barriers are also addressed through the use of interpreters and multilingual educational materials.</w:t>
      </w:r>
    </w:p>
    <w:p>
      <w:pPr>
        <w:pStyle w:val="BodyText"/>
      </w:pPr>
      <w:r>
        <w:t xml:space="preserve">Community engagement initiatives, such as free screening events in neighborhoods with high rates of poverty, further demonstrate the commitment of occupational therapists to equitable care. These efforts align with Houston’s broader goals to reduce health disparities and improve public well-being.</w:t>
      </w:r>
    </w:p>
    <w:bookmarkEnd w:id="25"/>
    <w:bookmarkStart w:id="26" w:name="conclusion"/>
    <w:p>
      <w:pPr>
        <w:pStyle w:val="Heading2"/>
      </w:pPr>
      <w:r>
        <w:t xml:space="preserve">Conclusion</w:t>
      </w:r>
    </w:p>
    <w:p>
      <w:pPr>
        <w:pStyle w:val="FirstParagraph"/>
      </w:pPr>
      <w:r>
        <w:rPr>
          <w:bCs/>
          <w:b/>
        </w:rPr>
        <w:t xml:space="preserve">Occupational Therapists</w:t>
      </w:r>
      <w:r>
        <w:t xml:space="preserve"> </w:t>
      </w:r>
      <w:r>
        <w:t xml:space="preserve">are indispensable members of the healthcare ecosystem in</w:t>
      </w:r>
      <w:r>
        <w:t xml:space="preserve"> </w:t>
      </w:r>
      <w:r>
        <w:rPr>
          <w:bCs/>
          <w:b/>
        </w:rPr>
        <w:t xml:space="preserve">United States Houston</w:t>
      </w:r>
      <w:r>
        <w:t xml:space="preserve">, providing essential services that empower individuals to lead fulfilling lives. Their work spans from acute care settings to community outreach, reflecting a deep commitment to holistic and patient-centered practice. As Houston continues to grow and diversify, the role of occupational therapists will remain central to addressing both individual and public health challenges. Future research should focus on expanding access to occupational therapy services in underserved neighborhoods while integrating emerging technologies into clinical practice. By doing so,</w:t>
      </w:r>
      <w:r>
        <w:t xml:space="preserve"> </w:t>
      </w:r>
      <w:r>
        <w:rPr>
          <w:bCs/>
          <w:b/>
        </w:rPr>
        <w:t xml:space="preserve">Occupational Therapists</w:t>
      </w:r>
      <w:r>
        <w:t xml:space="preserve"> </w:t>
      </w:r>
      <w:r>
        <w:t xml:space="preserve">in Houston can continue to serve as catalysts for resilience and recovery in one of the nation’s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United States Houston</dc:title>
  <dc:creator/>
  <dc:language>en</dc:language>
  <cp:keywords/>
  <dcterms:created xsi:type="dcterms:W3CDTF">2026-07-21T14:09:18Z</dcterms:created>
  <dcterms:modified xsi:type="dcterms:W3CDTF">2026-07-21T14:09:18Z</dcterms:modified>
</cp:coreProperties>
</file>

<file path=docProps/custom.xml><?xml version="1.0" encoding="utf-8"?>
<Properties xmlns="http://schemas.openxmlformats.org/officeDocument/2006/custom-properties" xmlns:vt="http://schemas.openxmlformats.org/officeDocument/2006/docPropsVTypes"/>
</file>