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83be7e4bd734a7053652545799678627c482dc9"/>
    <w:p>
      <w:pPr>
        <w:pStyle w:val="Heading1"/>
      </w:pPr>
      <w:r>
        <w:t xml:space="preserve">Abstract Academic: The Role of Occupational Therapists in the United States New York City</w:t>
      </w:r>
    </w:p>
    <w:bookmarkStart w:id="20" w:name="introduction"/>
    <w:p>
      <w:pPr>
        <w:pStyle w:val="Heading2"/>
      </w:pPr>
      <w:r>
        <w:t xml:space="preserve">Introduction</w:t>
      </w:r>
    </w:p>
    <w:p>
      <w:pPr>
        <w:pStyle w:val="FirstParagraph"/>
      </w:pPr>
      <w:r>
        <w:t xml:space="preserve">The role of occupational therapists (OTs) is increasingly vital in addressing the complex healthcare needs of diverse populations within urban environments such as the United States New York City. As a global metropolis, New York City presents unique challenges and opportunities for occupational therapists due to its high population density, cultural diversity, and socioeconomic disparities. This abstract academic document provides an overview of the responsibilities, challenges, and contributions of occupational therapists in the United States New York City context. It examines how OTs adapt their practices to meet the demands of an urban healthcare system while promoting holistic well-being for individuals across all stages of life.</w:t>
      </w:r>
    </w:p>
    <w:p>
      <w:pPr>
        <w:pStyle w:val="BodyText"/>
      </w:pPr>
      <w:r>
        <w:t xml:space="preserve">Occupational therapy is a dynamic field rooted in restoring independence through purposeful activities tailored to individual needs. In the United States New York City, where healthcare access varies significantly among neighborhoods and demographics, occupational therapists play a critical role in bridging gaps between medical treatment and functional recovery. This document explores the evolving landscape of occupational therapy services in New York City, emphasizing their integration into community health programs, rehabilitation centers, and educational institutions.</w:t>
      </w:r>
    </w:p>
    <w:bookmarkEnd w:id="20"/>
    <w:bookmarkStart w:id="22" w:name="role-of-occupational-therapists"/>
    <w:bookmarkStart w:id="21" w:name="X44fcd6d3f0626f84c03c129124dbf3a2b1ed66c"/>
    <w:p>
      <w:pPr>
        <w:pStyle w:val="Heading2"/>
      </w:pPr>
      <w:r>
        <w:t xml:space="preserve">The Role of Occupational Therapists in United States New York City</w:t>
      </w:r>
    </w:p>
    <w:p>
      <w:pPr>
        <w:pStyle w:val="FirstParagraph"/>
      </w:pPr>
      <w:r>
        <w:t xml:space="preserve">In the United States New York City, occupational therapists work across a wide range of settings, including hospitals, outpatient clinics, schools, and community-based programs. Their primary goal is to help clients regain or maintain the ability to perform daily tasks—whether it involves assisting an elderly individual with mobility after a stroke or supporting a child with developmental delays in a school environment. The urban nature of New York City demands that OTs be adaptable and culturally competent, as they interact with residents from over 200 countries and speak more than 150 languages.</w:t>
      </w:r>
    </w:p>
    <w:p>
      <w:pPr>
        <w:pStyle w:val="BodyText"/>
      </w:pPr>
      <w:r>
        <w:t xml:space="preserve">New York City's occupational therapists also collaborate with multidisciplinary healthcare teams to address the physical, cognitive, and emotional needs of patients. For example, in post-acute care facilities like skilled nursing homes or rehabilitation centers, OTs work alongside physicians, nurses, and social workers to design individualized treatment plans. These plans often focus on improving fine motor skills for individuals with Parkinson’s disease or enhancing sensory processing abilities for children with autism spectrum disorders.</w:t>
      </w:r>
    </w:p>
    <w:p>
      <w:pPr>
        <w:pStyle w:val="BodyText"/>
      </w:pPr>
      <w:r>
        <w:t xml:space="preserve">Additionally, the United States New York City's public schools system relies heavily on occupational therapists to support students with disabilities under the Individuals with Disabilities Education Act (IDEA). Here, OTs provide interventions such as handwriting instruction, sensory integration therapy, and adaptive equipment training to ensure students can participate fully in classroom activities. This role is particularly significant given the city’s commitment to inclusive education and its diverse student population.</w:t>
      </w:r>
    </w:p>
    <w:bookmarkEnd w:id="21"/>
    <w:bookmarkEnd w:id="22"/>
    <w:bookmarkStart w:id="24" w:name="challenges-and-opportunities"/>
    <w:bookmarkStart w:id="23" w:name="X68b51189dca39ebee472b20a551e9ac73d8aed7"/>
    <w:p>
      <w:pPr>
        <w:pStyle w:val="Heading2"/>
      </w:pPr>
      <w:r>
        <w:t xml:space="preserve">Challenges and Opportunities for Occupational Therapists in United States New York City</w:t>
      </w:r>
    </w:p>
    <w:p>
      <w:pPr>
        <w:pStyle w:val="FirstParagraph"/>
      </w:pPr>
      <w:r>
        <w:t xml:space="preserve">Despite their critical contributions, occupational therapists in the United States New York City face several challenges. One major issue is the disparity in healthcare access across neighborhoods. While affluent areas may have well-equipped facilities and abundant resources, underserved communities often lack sufficient funding for occupational therapy services. This gap exacerbates health inequities among low-income residents and minority populations.</w:t>
      </w:r>
    </w:p>
    <w:p>
      <w:pPr>
        <w:pStyle w:val="BodyText"/>
      </w:pPr>
      <w:r>
        <w:t xml:space="preserve">Another challenge is the high demand for OT services due to New York City’s aging population and rising prevalence of chronic conditions. According to data from the New York City Department of Health, over 20% of residents are aged 65 or older, a demographic that often requires long-term occupational therapy support. However, the supply of licensed OTs has not kept pace with this growing need.</w:t>
      </w:r>
    </w:p>
    <w:p>
      <w:pPr>
        <w:pStyle w:val="BodyText"/>
      </w:pPr>
      <w:r>
        <w:t xml:space="preserve">Despite these challenges, there are significant opportunities for innovation and collaboration in the field. For instance, telehealth has emerged as a powerful tool for occupational therapists to reach patients in remote or underserved areas of New York City. Additionally, partnerships between OTs and community organizations have expanded access to preventive care programs focused on fall prevention for older adults or ergonomic training for office workers.</w:t>
      </w:r>
    </w:p>
    <w:p>
      <w:pPr>
        <w:pStyle w:val="BodyText"/>
      </w:pPr>
      <w:r>
        <w:t xml:space="preserve">New York City’s academic institutions, such as Columbia University and New York University, also contribute to the profession by offering rigorous occupational therapy programs that emphasize cultural competence and urban healthcare. These programs prepare future OTs to address the unique needs of a city with such a vast and diverse population.</w:t>
      </w:r>
    </w:p>
    <w:bookmarkEnd w:id="23"/>
    <w:bookmarkEnd w:id="24"/>
    <w:bookmarkStart w:id="26" w:name="impact-on-urban-healthcare"/>
    <w:bookmarkStart w:id="25" w:name="X99f3bd335a3b9b0d8375b684ecd9f1ff7f2b075"/>
    <w:p>
      <w:pPr>
        <w:pStyle w:val="Heading2"/>
      </w:pPr>
      <w:r>
        <w:t xml:space="preserve">Impact of Occupational Therapists on Urban Healthcare in United States New York City</w:t>
      </w:r>
    </w:p>
    <w:p>
      <w:pPr>
        <w:pStyle w:val="FirstParagraph"/>
      </w:pPr>
      <w:r>
        <w:t xml:space="preserve">The work of occupational therapists in the United States New York City has a profound impact on both individual and community health outcomes. By focusing on functional independence, OTs help reduce healthcare costs associated with long-term care and hospital readmissions. For example, studies have shown that post-discharge occupational therapy interventions can decrease the likelihood of elderly patients requiring readmission to hospitals.</w:t>
      </w:r>
    </w:p>
    <w:p>
      <w:pPr>
        <w:pStyle w:val="BodyText"/>
      </w:pPr>
      <w:r>
        <w:t xml:space="preserve">Moreover, occupational therapists contribute to public health initiatives aimed at promoting healthy aging and disability inclusion. In New York City’s parks and recreation departments, OTs collaborate on programs that encourage physical activity for seniors through adapted exercise classes. These initiatives align with the city’s broader goals of creating an accessible and inclusive environment for all residents.</w:t>
      </w:r>
    </w:p>
    <w:p>
      <w:pPr>
        <w:pStyle w:val="BodyText"/>
      </w:pPr>
      <w:r>
        <w:t xml:space="preserve">In the context of mental health, occupational therapists in New York City are increasingly involved in treating individuals with conditions such as post-traumatic stress disorder (PTSD) and depression. Through activities like art therapy or mindfulness-based interventions, OTs help patients develop coping strategies that improve their quality of life. This holistic approach is particularly valuable in a city where mental health services are often underfunded.</w:t>
      </w:r>
    </w:p>
    <w:bookmarkEnd w:id="25"/>
    <w:bookmarkEnd w:id="26"/>
    <w:bookmarkStart w:id="27" w:name="conclusion"/>
    <w:p>
      <w:pPr>
        <w:pStyle w:val="Heading2"/>
      </w:pPr>
      <w:r>
        <w:t xml:space="preserve">Conclusion</w:t>
      </w:r>
    </w:p>
    <w:p>
      <w:pPr>
        <w:pStyle w:val="FirstParagraph"/>
      </w:pPr>
      <w:r>
        <w:t xml:space="preserve">In conclusion, the role of occupational therapists in the United States New York City is both multifaceted and transformative. Their ability to adapt to the unique demands of an urban environment while prioritizing patient-centered care makes them indispensable to New York’s healthcare system. As the city continues to evolve, so too must the practices and policies that support occupational therapists in their mission to enhance the well-being of all residents.</w:t>
      </w:r>
    </w:p>
    <w:p>
      <w:pPr>
        <w:pStyle w:val="BodyText"/>
      </w:pPr>
      <w:r>
        <w:t xml:space="preserve">This academic abstract underscores the importance of recognizing occupational therapists as key stakeholders in addressing public health challenges within New York City. By investing in their education, resources, and integration into community programs, stakeholders can ensure that OTs continue to deliver high-quality care to one of the most diverse populations in the United States.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the United States New York City</dc:title>
  <dc:creator/>
  <dc:description>An academic abstract exploring the role of occupational therapists in United States New York City, emphasizing their impact on urban healthcare systems and diverse populations.</dc:description>
  <dc:language>en</dc:language>
  <cp:keywords/>
  <dcterms:created xsi:type="dcterms:W3CDTF">2026-07-24T13:43:49Z</dcterms:created>
  <dcterms:modified xsi:type="dcterms:W3CDTF">2026-07-24T13:43:49Z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