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Oceanographer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31411b44817848bb5e46e95755d94f089526d35"/>
    <w:p>
      <w:pPr>
        <w:pStyle w:val="Heading1"/>
      </w:pPr>
      <w:r>
        <w:t xml:space="preserve">Abstract Academic: The Role of Oceanographer in Australia Sydney</w:t>
      </w:r>
    </w:p>
    <w:p>
      <w:pPr>
        <w:pStyle w:val="FirstParagraph"/>
      </w:pPr>
      <w:r>
        <w:t xml:space="preserve">The field of oceanography has gained increasing prominence in recent decades, particularly within regions like Australia’s coastal metropolis of Sydney, where the interplay between marine ecosystems and human activity is both complex and critical. This abstract academic document explores the multifaceted role of an oceanographer operating within the geographical, environmental, and socio-economic context of Australia Sydney. By examining the responsibilities, challenges, and contributions of oceanographers in this specific region, this analysis underscores their pivotal role in addressing contemporary issues such as climate change impacts on marine biodiversity, coastal erosion management, and sustainable resource utilization.</w:t>
      </w:r>
    </w:p>
    <w:bookmarkStart w:id="20" w:name="X2536d01310a622f2f8ce31d077b3a841c2556af"/>
    <w:p>
      <w:pPr>
        <w:pStyle w:val="Heading2"/>
      </w:pPr>
      <w:r>
        <w:t xml:space="preserve">The Oceanographer: A Multidisciplinary Professional</w:t>
      </w:r>
    </w:p>
    <w:p>
      <w:pPr>
        <w:pStyle w:val="FirstParagraph"/>
      </w:pPr>
      <w:r>
        <w:t xml:space="preserve">An oceanographer is a scientist who studies the physical, chemical, biological, and geological aspects of the ocean. In Australia Sydney—a city renowned for its harbor-centric culture and proximity to one of the world’s most iconic marine environments—oceanographers play a unique role in bridging scientific research with practical applications. Their work spans from monitoring ocean currents in Port Jackson to analyzing microplastic pollution in coastal waters, ensuring that Sydney’s natural assets are preserved while supporting the city’s economic and recreational reliance on its marine ecosystems.</w:t>
      </w:r>
    </w:p>
    <w:p>
      <w:pPr>
        <w:pStyle w:val="BodyText"/>
      </w:pPr>
      <w:r>
        <w:t xml:space="preserve">In Sydney, oceanographers often collaborate with institutions such as the University of New South Wales (UNSW) and CSIRO Marine and Atmospheric Research to conduct studies on topics ranging from coral reef resilience in the Great Barrier Reef to urban coastal zone management. These efforts are essential in a region where rising sea levels, intensified storm surges, and increased human activity threaten both ecological stability and infrastructure.</w:t>
      </w:r>
    </w:p>
    <w:bookmarkEnd w:id="20"/>
    <w:bookmarkStart w:id="21" w:name="Xf2418d794e024d271df43fa672e8499f9d7bb20"/>
    <w:p>
      <w:pPr>
        <w:pStyle w:val="Heading2"/>
      </w:pPr>
      <w:r>
        <w:t xml:space="preserve">The Importance of Oceanography in Australia Sydney</w:t>
      </w:r>
    </w:p>
    <w:p>
      <w:pPr>
        <w:pStyle w:val="FirstParagraph"/>
      </w:pPr>
      <w:r>
        <w:t xml:space="preserve">Australia Sydney’s location on the Tasman Sea places it at the nexus of global oceanic currents, making it a focal point for studying phenomena such as El Niño-Southern Oscillation (ENSO) events and their effects on regional weather patterns. Oceanographers in this region are tasked with interpreting these dynamic processes to inform policy decisions related to disaster preparedness, fisheries management, and coastal development. For example, research on the impacts of climate change on Sydney’s iconic Harbour Bridge and Opera House has led to innovative engineering solutions aimed at mitigating long-term damage from rising sea levels.</w:t>
      </w:r>
    </w:p>
    <w:p>
      <w:pPr>
        <w:pStyle w:val="BodyText"/>
      </w:pPr>
      <w:r>
        <w:t xml:space="preserve">Additionally, the biodiversity of Sydney’s marine environment—home to species like the Australian fur seal and diverse coral communities—requires rigorous scientific oversight. Oceanographers in Australia Sydney contribute to conservation efforts by monitoring water quality, tracking invasive species, and assessing the health of seagrass beds critical to carbon sequestration. These activities align with broader national goals under the Australian Government’s Marine Conservation Strategy, which emphasizes sustainable use of marine resources.</w:t>
      </w:r>
    </w:p>
    <w:bookmarkEnd w:id="21"/>
    <w:bookmarkStart w:id="22" w:name="Xa943970a1123363248fdecce475291059e02095"/>
    <w:p>
      <w:pPr>
        <w:pStyle w:val="Heading2"/>
      </w:pPr>
      <w:r>
        <w:t xml:space="preserve">Challenges Faced by Oceanographers in Australia Sydney</w:t>
      </w:r>
    </w:p>
    <w:p>
      <w:pPr>
        <w:pStyle w:val="FirstParagraph"/>
      </w:pPr>
      <w:r>
        <w:t xml:space="preserve">Despite their critical role, oceanographers working in Australia Sydney encounter unique challenges. The region’s rapid urbanization and tourism industry place immense pressure on coastal ecosystems. For instance, the Great Barrier Reef, though located north of Sydney, is indirectly impacted by runoff from agricultural and industrial activities in New South Wales—a concern that oceanographers must address through cross-regional collaboration.</w:t>
      </w:r>
    </w:p>
    <w:p>
      <w:pPr>
        <w:pStyle w:val="BodyText"/>
      </w:pPr>
      <w:r>
        <w:t xml:space="preserve">Technological limitations also pose challenges. While advanced tools like autonomous underwater vehicles (AUVs) and remote sensing satellites are invaluable, their deployment in Sydney’s dynamic marine environment requires specialized expertise. Additionally, funding for long-term ecological studies remains a contentious issue, as governments often prioritize short-term economic gains over environmental stewardship.</w:t>
      </w:r>
    </w:p>
    <w:bookmarkEnd w:id="22"/>
    <w:bookmarkStart w:id="23" w:name="Xc1202a2fefac0d16df638d6b13a9c09742d25e7"/>
    <w:p>
      <w:pPr>
        <w:pStyle w:val="Heading2"/>
      </w:pPr>
      <w:r>
        <w:t xml:space="preserve">Case Studies: Oceanographic Research in Australia Sydney</w:t>
      </w:r>
    </w:p>
    <w:p>
      <w:pPr>
        <w:pStyle w:val="FirstParagraph"/>
      </w:pPr>
      <w:r>
        <w:t xml:space="preserve">To illustrate the practical applications of oceanography in Australia Sydney, consider two case studies. First, the 2019 study by UNSW researchers on microplastic pollution in Sydney Harbour revealed alarming levels of plastic particles near industrial zones. This research led to policy interventions such as stricter waste management regulations and public awareness campaigns about reducing single-use plastics.</w:t>
      </w:r>
    </w:p>
    <w:p>
      <w:pPr>
        <w:pStyle w:val="BodyText"/>
      </w:pPr>
      <w:r>
        <w:t xml:space="preserve">Second, the ongoing monitoring of coastal erosion along the Northern Beaches region has informed the design of seawalls and artificial reefs that protect both property and marine habitats. These projects exemplify how oceanographers in Sydney combine scientific rigor with community engagement to balance ecological preservation and human needs.</w:t>
      </w:r>
    </w:p>
    <w:bookmarkEnd w:id="23"/>
    <w:bookmarkStart w:id="24" w:name="X962b3de6e034f96b0fe0f1dd7b430ddb352c591"/>
    <w:p>
      <w:pPr>
        <w:pStyle w:val="Heading2"/>
      </w:pPr>
      <w:r>
        <w:t xml:space="preserve">Future Directions for Oceanography in Australia Sydney</w:t>
      </w:r>
    </w:p>
    <w:p>
      <w:pPr>
        <w:pStyle w:val="FirstParagraph"/>
      </w:pPr>
      <w:r>
        <w:t xml:space="preserve">Looking ahead, oceanographers in Australia Sydney must adapt to emerging challenges such as the increasing frequency of extreme weather events linked to climate change. This includes developing predictive models for storm surges and designing resilient infrastructure that harmonizes with natural coastal processes. Furthermore, integrating Indigenous knowledge systems—such as those of the Aboriginal peoples who have inhabited Sydney’s shores for tens of thousands of years—could provide culturally informed strategies for marine conservation.</w:t>
      </w:r>
    </w:p>
    <w:p>
      <w:pPr>
        <w:pStyle w:val="BodyText"/>
      </w:pPr>
      <w:r>
        <w:t xml:space="preserve">Education and public outreach will also remain crucial. By fostering a deeper understanding of oceanic processes among Sydney’s residents, oceanographers can cultivate a more informed citizenry capable of advocating for sustainable practices. Partnerships with schools, NGOs, and local governments will be essential in this endeavor.</w:t>
      </w:r>
    </w:p>
    <w:bookmarkEnd w:id="24"/>
    <w:bookmarkStart w:id="25" w:name="conclusion"/>
    <w:p>
      <w:pPr>
        <w:pStyle w:val="Heading2"/>
      </w:pPr>
      <w:r>
        <w:t xml:space="preserve">Conclusion</w:t>
      </w:r>
    </w:p>
    <w:p>
      <w:pPr>
        <w:pStyle w:val="FirstParagraph"/>
      </w:pPr>
      <w:r>
        <w:t xml:space="preserve">In conclusion, the role of an oceanographer in Australia Sydney is both indispensable and multifaceted. As a hub of scientific innovation and environmental complexity, Sydney offers unique opportunities—and challenges—for those dedicated to studying and protecting the ocean. Through interdisciplinary collaboration, cutting-edge research, and community engagement, oceanographers continue to shape policies that ensure the long-term health of marine ecosystems while supporting the city’s socio-economic development. Their work remains vital not only for Australia but for global efforts to address the interconnected crises of climate change and biodiversity loss.</w:t>
      </w:r>
    </w:p>
    <w:p>
      <w:pPr>
        <w:pStyle w:val="BodyText"/>
      </w:pPr>
      <w:r>
        <w:t xml:space="preserve">As Australia Sydney navigates its future in an increasingly uncertain world, the contributions of oceanographers will be a cornerstone of resilience, sustainability, and scientific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Oceanographer in Australia Sydney</dc:title>
  <dc:creator/>
  <dc:language>en</dc:language>
  <cp:keywords/>
  <dcterms:created xsi:type="dcterms:W3CDTF">2026-07-21T00:12:04Z</dcterms:created>
  <dcterms:modified xsi:type="dcterms:W3CDTF">2026-07-21T00:12:04Z</dcterms:modified>
</cp:coreProperties>
</file>

<file path=docProps/custom.xml><?xml version="1.0" encoding="utf-8"?>
<Properties xmlns="http://schemas.openxmlformats.org/officeDocument/2006/custom-properties" xmlns:vt="http://schemas.openxmlformats.org/officeDocument/2006/docPropsVTypes"/>
</file>