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98a77d0758d46ef205158d840f89bc3396af151"/>
    <w:p>
      <w:pPr>
        <w:pStyle w:val="Heading1"/>
      </w:pPr>
      <w:r>
        <w:t xml:space="preserve">Abstract Academic Document: The Role of an Oceanographer in Canada’s Coastal and Inland Water Systems, with a Focus on Toronto</w:t>
      </w:r>
    </w:p>
    <w:p>
      <w:pPr>
        <w:pStyle w:val="FirstParagraph"/>
      </w:pPr>
      <w:r>
        <w:rPr>
          <w:bCs/>
          <w:b/>
        </w:rPr>
        <w:t xml:space="preserve">Abstract:</w:t>
      </w:r>
    </w:p>
    <w:p>
      <w:pPr>
        <w:pStyle w:val="BodyText"/>
      </w:pPr>
      <w:r>
        <w:t xml:space="preserve">The field of oceanography is increasingly vital to addressing environmental challenges, particularly in regions like Canada’s Greater Toronto Area (GTA), where freshwater systems such as Lake Ontario intersect with urban development and climate change. This academic abstract explores the multifaceted role of an oceanographer in Toronto, emphasizing their contributions to environmental science, policy-making, and community engagement within Canada’s unique geographical context. As a critical hub for research and innovation in Canada, Toronto serves as a nexus for oceanographic studies that bridge terrestrial and aquatic ecosystems, offering insights into both marine and freshwater dynamics.</w:t>
      </w:r>
    </w:p>
    <w:bookmarkStart w:id="20" w:name="Xdb1c99ae9b96807ed44aa29654ce651da10a210"/>
    <w:p>
      <w:pPr>
        <w:pStyle w:val="Heading2"/>
      </w:pPr>
      <w:r>
        <w:t xml:space="preserve">1. Introduction: The Importance of Oceanography in Toronto</w:t>
      </w:r>
    </w:p>
    <w:p>
      <w:pPr>
        <w:pStyle w:val="FirstParagraph"/>
      </w:pPr>
      <w:r>
        <w:t xml:space="preserve">Toronto, situated on the western shores of Lake Ontario, is uniquely positioned to benefit from oceanographic research. While traditionally associated with marine environments, oceanography in Toronto extends to the study of freshwater systems, including lakes, rivers, and coastal zones. The city’s proximity to the Great Lakes and its growing population underscore the urgency for sustainable water resource management. Oceanographers in Toronto play a pivotal role in monitoring water quality, predicting climate-induced changes to hydrological patterns, and mitigating human impacts on aquatic ecosystems.</w:t>
      </w:r>
    </w:p>
    <w:bookmarkEnd w:id="20"/>
    <w:bookmarkStart w:id="21" w:name="defining-the-role-of-an-oceanographer"/>
    <w:p>
      <w:pPr>
        <w:pStyle w:val="Heading2"/>
      </w:pPr>
      <w:r>
        <w:t xml:space="preserve">2. Defining the Role of an Oceanographer</w:t>
      </w:r>
    </w:p>
    <w:p>
      <w:pPr>
        <w:pStyle w:val="FirstParagraph"/>
      </w:pPr>
      <w:r>
        <w:t xml:space="preserve">An oceanographer is a scientist who studies the physical, chemical, and biological aspects of oceans and other large bodies of water. In Canada’s context, this role encompasses both marine and freshwater environments. Oceanographers in Toronto specialize in areas such as limnology (the study of inland waters), coastal engineering, climate modeling, and biodiversity conservation. Their work is integral to understanding phenomena like algal blooms in Lake Ontario, the effects of microplastics on aquatic life, and the long-term implications of rising temperatures on freshwater systems.</w:t>
      </w:r>
    </w:p>
    <w:bookmarkEnd w:id="21"/>
    <w:bookmarkStart w:id="22" w:name="X12cecfb3dfc433914e1ba79ac5105ac360566f0"/>
    <w:p>
      <w:pPr>
        <w:pStyle w:val="Heading2"/>
      </w:pPr>
      <w:r>
        <w:t xml:space="preserve">3. Key Contributions of Oceanographers in Toronto</w:t>
      </w:r>
    </w:p>
    <w:p>
      <w:pPr>
        <w:pStyle w:val="FirstParagraph"/>
      </w:pPr>
      <w:r>
        <w:rPr>
          <w:bCs/>
          <w:b/>
        </w:rPr>
        <w:t xml:space="preserve">3.1 Environmental Monitoring and Climate Research</w:t>
      </w:r>
      <w:r>
        <w:br/>
      </w:r>
      <w:r>
        <w:t xml:space="preserve">Oceanographers in Toronto conduct extensive research to monitor the health of Lake Ontario, a critical water source for millions. By analyzing data on temperature, salinity, nutrient levels, and pollutant concentrations, they provide insights into how climate change is altering water systems. For example, studies have shown that warming temperatures are reducing ice cover on Lake Ontario during winter months—a phenomenon with cascading effects on local ecosystems and fisheries.</w:t>
      </w:r>
    </w:p>
    <w:p>
      <w:pPr>
        <w:pStyle w:val="BodyText"/>
      </w:pPr>
      <w:r>
        <w:rPr>
          <w:bCs/>
          <w:b/>
        </w:rPr>
        <w:t xml:space="preserve">3.2 Coastal Management and Erosion Mitigation</w:t>
      </w:r>
      <w:r>
        <w:br/>
      </w:r>
      <w:r>
        <w:t xml:space="preserve">While Toronto is not a coastal city in the traditional sense, its proximity to Lake Ontario necessitates expertise in coastal management. Oceanographers collaborate with urban planners to design infrastructure that minimizes erosion, protects wetlands, and safeguards habitats for species like the endangered Lake Ontario water snake. Their work involves using remote sensing technologies and hydrodynamic models to predict flood risks and optimize shoreline restoration projects.</w:t>
      </w:r>
    </w:p>
    <w:p>
      <w:pPr>
        <w:pStyle w:val="BodyText"/>
      </w:pPr>
      <w:r>
        <w:rPr>
          <w:bCs/>
          <w:b/>
        </w:rPr>
        <w:t xml:space="preserve">3.3 Policy Advocacy and Public Education</w:t>
      </w:r>
      <w:r>
        <w:br/>
      </w:r>
      <w:r>
        <w:t xml:space="preserve">Oceanographers in Toronto actively engage with policymakers to inform legislation on water conservation, pollution control, and climate adaptation strategies. They also play a key role in public education through partnerships with schools, community organizations, and media outlets. By translating complex scientific findings into accessible language, they empower residents to make informed decisions about water usage and environmental stewardship.</w:t>
      </w:r>
    </w:p>
    <w:bookmarkEnd w:id="22"/>
    <w:bookmarkStart w:id="23" w:name="X64305e4ba65c8be7814c3d17aaeb1a939779b26"/>
    <w:p>
      <w:pPr>
        <w:pStyle w:val="Heading2"/>
      </w:pPr>
      <w:r>
        <w:t xml:space="preserve">4. Challenges Faced by Oceanographers in Toronto</w:t>
      </w:r>
    </w:p>
    <w:p>
      <w:pPr>
        <w:pStyle w:val="FirstParagraph"/>
      </w:pPr>
      <w:r>
        <w:rPr>
          <w:bCs/>
          <w:b/>
        </w:rPr>
        <w:t xml:space="preserve">4.1 Balancing Urban Development with Conservation</w:t>
      </w:r>
      <w:r>
        <w:br/>
      </w:r>
      <w:r>
        <w:t xml:space="preserve">As Toronto continues to grow, oceanographers face the challenge of reconciling urban expansion with the preservation of natural water systems. Increased runoff from impervious surfaces, such as roads and buildings, has led to higher nutrient loads in Lake Ontario, exacerbating issues like eutrophication. Oceanographers must work closely with developers and city officials to implement green infrastructure solutions that mitigate these impacts.</w:t>
      </w:r>
    </w:p>
    <w:p>
      <w:pPr>
        <w:pStyle w:val="BodyText"/>
      </w:pPr>
      <w:r>
        <w:rPr>
          <w:bCs/>
          <w:b/>
        </w:rPr>
        <w:t xml:space="preserve">4.2 Funding and Interdisciplinary Collaboration</w:t>
      </w:r>
      <w:r>
        <w:br/>
      </w:r>
      <w:r>
        <w:t xml:space="preserve">Conducting oceanographic research in Toronto requires securing funding from both public and private sectors. Additionally, the interdisciplinary nature of the field demands collaboration with experts in geology, biology, engineering, and economics to address complex environmental problems holistically.</w:t>
      </w:r>
    </w:p>
    <w:bookmarkEnd w:id="23"/>
    <w:bookmarkStart w:id="24" w:name="Xc55e9b9dea89dbebcb6c579a5dd830d289930d1"/>
    <w:p>
      <w:pPr>
        <w:pStyle w:val="Heading2"/>
      </w:pPr>
      <w:r>
        <w:t xml:space="preserve">5. Ethical Considerations and Future Directions</w:t>
      </w:r>
    </w:p>
    <w:p>
      <w:pPr>
        <w:pStyle w:val="FirstParagraph"/>
      </w:pPr>
      <w:r>
        <w:t xml:space="preserve">Oceanographers in Toronto must adhere to ethical guidelines that prioritize transparency, data accuracy, and the equitable distribution of research benefits. For instance, studies on Lake Ontario’s ecosystem should consider the needs of Indigenous communities who have relied on these waters for generations. Looking ahead, emerging technologies such as AI-driven data analysis and autonomous underwater drones offer new opportunities to enhance research capabilities in Toronto.</w:t>
      </w:r>
    </w:p>
    <w:bookmarkEnd w:id="24"/>
    <w:bookmarkStart w:id="25" w:name="conclusion"/>
    <w:p>
      <w:pPr>
        <w:pStyle w:val="Heading2"/>
      </w:pPr>
      <w:r>
        <w:t xml:space="preserve">6. Conclusion</w:t>
      </w:r>
    </w:p>
    <w:p>
      <w:pPr>
        <w:pStyle w:val="FirstParagraph"/>
      </w:pPr>
      <w:r>
        <w:t xml:space="preserve">In conclusion, the role of an oceanographer in Canada’s Toronto is indispensable to safeguarding the region’s freshwater resources and addressing global environmental challenges. By integrating scientific inquiry with community engagement and policy advocacy, oceanographers contribute to a sustainable future for Toronto and beyond. As climate change accelerates, their work will remain central to ensuring that Canada’s water systems continue to support both ecological health and human well-being.</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Oceanographer</w:t>
      </w:r>
    </w:p>
    <w:p>
      <w:pPr>
        <w:numPr>
          <w:ilvl w:val="0"/>
          <w:numId w:val="1001"/>
        </w:numPr>
        <w:pStyle w:val="Compact"/>
      </w:pPr>
      <w:r>
        <w:t xml:space="preserve">Canada Toronto</w:t>
      </w:r>
    </w:p>
    <w:p>
      <w:pPr>
        <w:numPr>
          <w:ilvl w:val="0"/>
          <w:numId w:val="1001"/>
        </w:numPr>
        <w:pStyle w:val="Compact"/>
      </w:pPr>
      <w:r>
        <w:t xml:space="preserve">Lake Ontario</w:t>
      </w:r>
    </w:p>
    <w:p>
      <w:pPr>
        <w:numPr>
          <w:ilvl w:val="0"/>
          <w:numId w:val="1001"/>
        </w:numPr>
        <w:pStyle w:val="Compact"/>
      </w:pPr>
      <w:r>
        <w:t xml:space="preserve">Climatology</w:t>
      </w:r>
    </w:p>
    <w:p>
      <w:pPr>
        <w:numPr>
          <w:ilvl w:val="0"/>
          <w:numId w:val="1001"/>
        </w:numPr>
        <w:pStyle w:val="Compact"/>
      </w:pPr>
      <w:r>
        <w:t xml:space="preserve">Ecosystem conservation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Canada Toronto</dc:title>
  <dc:creator/>
  <dc:language>en</dc:language>
  <cp:keywords/>
  <dcterms:created xsi:type="dcterms:W3CDTF">2026-07-18T18:33:36Z</dcterms:created>
  <dcterms:modified xsi:type="dcterms:W3CDTF">2026-07-18T18:33:36Z</dcterms:modified>
</cp:coreProperties>
</file>

<file path=docProps/custom.xml><?xml version="1.0" encoding="utf-8"?>
<Properties xmlns="http://schemas.openxmlformats.org/officeDocument/2006/custom-properties" xmlns:vt="http://schemas.openxmlformats.org/officeDocument/2006/docPropsVTypes"/>
</file>