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d1856747fa4cc752c7e648974ed204c31e15dd5"/>
    <w:p>
      <w:pPr>
        <w:pStyle w:val="Heading1"/>
      </w:pPr>
      <w:r>
        <w:t xml:space="preserve">Abstract Academic Document: The Role and Contributions of an Oceanographer in Egypt Alexandria</w:t>
      </w:r>
    </w:p>
    <w:p>
      <w:pPr>
        <w:pStyle w:val="FirstParagraph"/>
      </w:pPr>
      <w:r>
        <w:rPr>
          <w:bCs/>
          <w:b/>
        </w:rPr>
        <w:t xml:space="preserve">Introduction:</w:t>
      </w:r>
    </w:p>
    <w:p>
      <w:pPr>
        <w:pStyle w:val="BodyText"/>
      </w:pPr>
      <w:r>
        <w:t xml:space="preserve">The academic discipline of oceanography, which integrates natural sciences, environmental studies, and technological innovation to understand the complexities of the world’s oceans, holds profound significance for regions like Egypt Alexandria. As a coastal city situated on the Mediterranean Sea, Alexandria has historically been a hub for maritime trade and scientific inquiry. The role of an</w:t>
      </w:r>
      <w:r>
        <w:t xml:space="preserve"> </w:t>
      </w:r>
      <w:r>
        <w:rPr>
          <w:bCs/>
          <w:b/>
        </w:rPr>
        <w:t xml:space="preserve">Oceanographer</w:t>
      </w:r>
      <w:r>
        <w:t xml:space="preserve"> </w:t>
      </w:r>
      <w:r>
        <w:t xml:space="preserve">in this context is not only to study marine ecosystems but also to address pressing environmental challenges specific to the region, such as pollution, climate change impacts on coastal zones, and sustainable resource management. This abstract academic document explores the multifaceted contributions of oceanographers in Egypt Alexandria, emphasizing their role in advancing scientific knowledge while aligning with regional priorities.</w:t>
      </w:r>
    </w:p>
    <w:p>
      <w:pPr>
        <w:pStyle w:val="BodyText"/>
      </w:pPr>
      <w:r>
        <w:rPr>
          <w:bCs/>
          <w:b/>
        </w:rPr>
        <w:t xml:space="preserve">Geographical and Historical Context:</w:t>
      </w:r>
    </w:p>
    <w:p>
      <w:pPr>
        <w:pStyle w:val="BodyText"/>
      </w:pPr>
      <w:r>
        <w:t xml:space="preserve">Egypt Alexandria’s strategic location at the crossroads of Europe, Asia, and Africa has made it a focal point for maritime activity since ancient times. The Mediterranean Sea, which borders the city to the north, is a critical ecosystem influencing regional climate patterns, biodiversity, and human livelihoods. An</w:t>
      </w:r>
      <w:r>
        <w:t xml:space="preserve"> </w:t>
      </w:r>
      <w:r>
        <w:rPr>
          <w:bCs/>
          <w:b/>
        </w:rPr>
        <w:t xml:space="preserve">Oceanographer</w:t>
      </w:r>
      <w:r>
        <w:t xml:space="preserve"> </w:t>
      </w:r>
      <w:r>
        <w:t xml:space="preserve">in Alexandria must therefore navigate both historical legacy and contemporary challenges. The city’s proximity to the Nile Delta and its extensive coastline necessitate specialized studies on marine currents, sedimentation processes, and the interaction between terrestrial and aquatic environments. These factors position Egypt Alexandria as a unique laboratory for oceanographic research, where data collection can inform policies for coastal protection, fisheries management, and disaster mitigation.</w:t>
      </w:r>
    </w:p>
    <w:p>
      <w:pPr>
        <w:pStyle w:val="BodyText"/>
      </w:pPr>
      <w:r>
        <w:rPr>
          <w:bCs/>
          <w:b/>
        </w:rPr>
        <w:t xml:space="preserve">Scientific Contributions of Oceanographers in Alexandria:</w:t>
      </w:r>
    </w:p>
    <w:p>
      <w:pPr>
        <w:pStyle w:val="BodyText"/>
      </w:pPr>
      <w:r>
        <w:t xml:space="preserve">An</w:t>
      </w:r>
      <w:r>
        <w:t xml:space="preserve"> </w:t>
      </w:r>
      <w:r>
        <w:rPr>
          <w:bCs/>
          <w:b/>
        </w:rPr>
        <w:t xml:space="preserve">Oceanographer</w:t>
      </w:r>
      <w:r>
        <w:t xml:space="preserve"> </w:t>
      </w:r>
      <w:r>
        <w:t xml:space="preserve">operating in Egypt Alexandria plays a pivotal role in monitoring and analyzing marine ecosystems. Key areas of focus include the study of plankton blooms, coral reef health, and the migration patterns of commercially significant fish species. These studies are vital for ensuring sustainable fisheries, which remain a cornerstone of Egypt’s economy. Additionally, oceanographers in Alexandria contribute to understanding the impact of climate change on sea level rise and ocean acidification. By employing advanced technologies such as remote sensing satellites, autonomous underwater vehicles (AUVs), and hydrological modeling software, they gather data that helps predict environmental shifts and their implications for coastal communities.</w:t>
      </w:r>
    </w:p>
    <w:p>
      <w:pPr>
        <w:pStyle w:val="BodyText"/>
      </w:pPr>
      <w:r>
        <w:t xml:space="preserve">The Mediterranean Sea is also a hotspot for microplastic pollution and industrial runoff. Oceanographers in Alexandria are at the forefront of initiatives to map pollution sources, assess ecological damage, and develop mitigation strategies. Collaborations with local institutions like the University of Alexandria’s Faculty of Science and international organizations such as UNESCO’s Intergovernmental Oceanographic Commission (IOC) enable the sharing of resources and expertise to address these challenges.</w:t>
      </w:r>
    </w:p>
    <w:p>
      <w:pPr>
        <w:pStyle w:val="BodyText"/>
      </w:pPr>
      <w:r>
        <w:rPr>
          <w:bCs/>
          <w:b/>
        </w:rPr>
        <w:t xml:space="preserve">Interdisciplinary Research and Education:</w:t>
      </w:r>
    </w:p>
    <w:p>
      <w:pPr>
        <w:pStyle w:val="BodyText"/>
      </w:pPr>
      <w:r>
        <w:t xml:space="preserve">The academic environment in Egypt Alexandria fosters interdisciplinary research, where oceanographers collaborate with experts in geology, environmental engineering, public health, and policy-making. For instance, studies on the interaction between marine biodiversity and human activities often involve joint projects with the Egyptian Environmental Affairs Agency (EEAA) to implement conservation strategies. Furthermore,</w:t>
      </w:r>
      <w:r>
        <w:t xml:space="preserve"> </w:t>
      </w:r>
      <w:r>
        <w:rPr>
          <w:bCs/>
          <w:b/>
        </w:rPr>
        <w:t xml:space="preserve">Oceanographer</w:t>
      </w:r>
      <w:r>
        <w:t xml:space="preserve">s in Alexandria contribute to education by mentoring students through research programs at universities and participating in public outreach initiatives that raise awareness about marine stewardship.</w:t>
      </w:r>
    </w:p>
    <w:p>
      <w:pPr>
        <w:pStyle w:val="BodyText"/>
      </w:pPr>
      <w:r>
        <w:t xml:space="preserve">The University of Alexandria has emerged as a key institution for training the next generation of oceanographers. Its marine science programs integrate fieldwork, laboratory analysis, and theoretical studies to equip students with skills relevant to both local and global challenges. This educational infrastructure ensures that Egypt Alexandria remains a center for innovation in oceanographic research.</w:t>
      </w:r>
    </w:p>
    <w:p>
      <w:pPr>
        <w:pStyle w:val="BodyText"/>
      </w:pPr>
      <w:r>
        <w:rPr>
          <w:bCs/>
          <w:b/>
        </w:rPr>
        <w:t xml:space="preserve">Challenges and Opportunities:</w:t>
      </w:r>
    </w:p>
    <w:p>
      <w:pPr>
        <w:pStyle w:val="BodyText"/>
      </w:pPr>
      <w:r>
        <w:t xml:space="preserve">Despite its potential, the field of oceanography in Egypt Alexandria faces challenges such as limited funding for long-term research projects, political instability affecting maritime policies, and the need for advanced infrastructure to support high-resolution data collection. However, these challenges also present opportunities for growth. For example, partnerships with international scientific organizations can provide access to cutting-edge technology and collaborative platforms for publishing peer-reviewed research. The 2021 Alexandria Declaration on Marine Sustainability, a regional initiative co-hosted by Egypt and Mediterranean nations, exemplifies the city’s potential as a leader in oceanic governance.</w:t>
      </w:r>
    </w:p>
    <w:p>
      <w:pPr>
        <w:pStyle w:val="BodyText"/>
      </w:pPr>
      <w:r>
        <w:rPr>
          <w:bCs/>
          <w:b/>
        </w:rPr>
        <w:t xml:space="preserve">Conclusion:</w:t>
      </w:r>
    </w:p>
    <w:p>
      <w:pPr>
        <w:pStyle w:val="BodyText"/>
      </w:pPr>
      <w:r>
        <w:t xml:space="preserve">The</w:t>
      </w:r>
      <w:r>
        <w:t xml:space="preserve"> </w:t>
      </w:r>
      <w:r>
        <w:rPr>
          <w:bCs/>
          <w:b/>
        </w:rPr>
        <w:t xml:space="preserve">Oceanographer</w:t>
      </w:r>
      <w:r>
        <w:t xml:space="preserve"> </w:t>
      </w:r>
      <w:r>
        <w:t xml:space="preserve">in Egypt Alexandria occupies a unique position at the intersection of science, policy, and education. Their work is indispensable for safeguarding the Mediterranean Sea’s ecological integrity while supporting sustainable development in coastal communities. By leveraging Alexandria’s geographical advantages and strengthening collaborations with academic, governmental, and international stakeholders, oceanographers can drive transformative research that addresses both local needs and global imperatives. As Egypt continues to invest in marine science through initiatives like the National Plan for Sustainable Development 2030, the role of oceanographers in Alexandria will become increasingly vital to ensuring the region’s resilience against environmental change.</w:t>
      </w:r>
    </w:p>
    <w:p>
      <w:pPr>
        <w:pStyle w:val="BodyText"/>
      </w:pPr>
      <w:r>
        <w:rPr>
          <w:bCs/>
          <w:b/>
        </w:rPr>
        <w:t xml:space="preserve">Keywords:</w:t>
      </w:r>
      <w:r>
        <w:t xml:space="preserve"> </w:t>
      </w:r>
      <w:r>
        <w:t xml:space="preserve">Oceanographer, Egypt Alexandria, Marine Ecology, Climate Change Mitigation, Coastal Zone Management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Egypt Alexandria</dc:title>
  <dc:creator/>
  <dc:language>en</dc:language>
  <cp:keywords/>
  <dcterms:created xsi:type="dcterms:W3CDTF">2026-07-23T04:03:56Z</dcterms:created>
  <dcterms:modified xsi:type="dcterms:W3CDTF">2026-07-23T04:03:56Z</dcterms:modified>
</cp:coreProperties>
</file>

<file path=docProps/custom.xml><?xml version="1.0" encoding="utf-8"?>
<Properties xmlns="http://schemas.openxmlformats.org/officeDocument/2006/custom-properties" xmlns:vt="http://schemas.openxmlformats.org/officeDocument/2006/docPropsVTypes"/>
</file>