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Oceanographer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26cf6cd9c625985ce1f578fd5f547fe33a9d43e"/>
    <w:p>
      <w:pPr>
        <w:pStyle w:val="Heading1"/>
      </w:pPr>
      <w:r>
        <w:t xml:space="preserve">Abstract Academic: The Role of Oceanographer in Egypt Cairo</w:t>
      </w:r>
    </w:p>
    <w:p>
      <w:pPr>
        <w:pStyle w:val="FirstParagraph"/>
      </w:pPr>
      <w:r>
        <w:t xml:space="preserve">In the context of global environmental challenges and the increasing demand for sustainable resource management, the role of an oceanographer has become pivotal, particularly in regions where freshwater and marine ecosystems intersect with human activity. Egypt Cairo, a city historically associated with its proximity to the Nile River and its strategic position near both the Mediterranean Sea and Red Sea via the Suez Canal, presents unique opportunities and challenges for oceanographic research. This abstract academic document explores the multifaceted contributions of oceanographers in Egypt Cairo, emphasizing their critical role in addressing environmental issues, advancing scientific knowledge, and shaping policy frameworks tailored to Egypt’s geographical and ecological context.</w:t>
      </w:r>
    </w:p>
    <w:bookmarkStart w:id="20" w:name="Xd45829716182152e71439c4be8b964900990cfc"/>
    <w:p>
      <w:pPr>
        <w:pStyle w:val="Heading2"/>
      </w:pPr>
      <w:r>
        <w:t xml:space="preserve">The Significance of Oceanography in Egypt Cairo</w:t>
      </w:r>
    </w:p>
    <w:p>
      <w:pPr>
        <w:pStyle w:val="FirstParagraph"/>
      </w:pPr>
      <w:r>
        <w:t xml:space="preserve">Egypt Cairo is not traditionally perceived as a coastal city; however, its location at the crossroads of major waterways—the Nile River, the Mediterranean Sea, and the Red Sea—makes it a focal point for oceanographic studies. The Nile River, which sustains Egypt’s agriculture and urban centers, faces increasing threats from pollution, climate change-induced salinity intrusion, and over-extraction of water resources. Meanwhile, the Suez Canal serves as a critical artery for global maritime trade but also poses environmental risks such as invasive species introduction and habitat degradation. Oceanographers in Cairo are uniquely positioned to study these interconnected systems, bridging freshwater and marine environments to provide holistic solutions.</w:t>
      </w:r>
    </w:p>
    <w:p>
      <w:pPr>
        <w:pStyle w:val="BodyText"/>
      </w:pPr>
      <w:r>
        <w:t xml:space="preserve">The role of an oceanographer in Egypt Cairo extends beyond traditional marine studies. It encompasses interdisciplinary work involving hydrology, ecology, climatology, and environmental engineering. For instance, researchers at institutions like Cairo University’s Faculty of Science or the Egyptian Environmental Affairs Agency (EEAA) are actively studying coastal erosion along the Mediterranean coast and the impact of desertification on groundwater reserves in the Nile Delta. These efforts underscore the necessity of an oceanographer’s expertise to address complex challenges that transcend terrestrial boundaries.</w:t>
      </w:r>
    </w:p>
    <w:bookmarkEnd w:id="20"/>
    <w:bookmarkStart w:id="21" w:name="X5a94cf2ce7b18858a7f11f1716c82ae827d418f"/>
    <w:p>
      <w:pPr>
        <w:pStyle w:val="Heading2"/>
      </w:pPr>
      <w:r>
        <w:t xml:space="preserve">Historical Context and Evolution of Oceanography in Egypt</w:t>
      </w:r>
    </w:p>
    <w:p>
      <w:pPr>
        <w:pStyle w:val="FirstParagraph"/>
      </w:pPr>
      <w:r>
        <w:t xml:space="preserve">The study of water systems in Egypt dates back millennia, with ancient civilizations relying on the Nile’s predictable flooding for agriculture. However, modern oceanography as a scientific discipline gained traction in the 20th century, particularly after Egypt’s participation in international marine research programs. Cairo emerged as a hub for oceanographic research due to its access to both freshwater and marine environments, as well as its role in regional economic and environmental policy-making.</w:t>
      </w:r>
    </w:p>
    <w:p>
      <w:pPr>
        <w:pStyle w:val="BodyText"/>
      </w:pPr>
      <w:r>
        <w:t xml:space="preserve">Key milestones include the establishment of the Egyptian National Center for Oceanography (ENCO) in 2005, which focuses on monitoring the Mediterranean Sea’s biodiversity and addressing pollution from industrial and urban sources. Additionally, collaborations between Cairo-based institutions and global organizations such as UNESCO’s Intergovernmental Oceanographic Commission (IOC) have enhanced Egypt’s capacity to conduct cutting-edge oceanographic research. These initiatives highlight the growing recognition of an oceanographer’s role in safeguarding Egypt’s natural resources.</w:t>
      </w:r>
    </w:p>
    <w:bookmarkEnd w:id="21"/>
    <w:bookmarkStart w:id="22" w:name="Xae6aa94128b615b0ff4f3ff1973c7a781238738"/>
    <w:p>
      <w:pPr>
        <w:pStyle w:val="Heading2"/>
      </w:pPr>
      <w:r>
        <w:t xml:space="preserve">Current Challenges and Research Priorities</w:t>
      </w:r>
    </w:p>
    <w:p>
      <w:pPr>
        <w:pStyle w:val="FirstParagraph"/>
      </w:pPr>
      <w:r>
        <w:t xml:space="preserve">Oceanographers in Egypt Cairo are currently addressing a range of pressing issues. One major challenge is the degradation of coastal ecosystems, including mangrove forests and coral reefs, due to rising sea levels and anthropogenic activities. For example, the Red Sea’s unique biodiversity is under threat from unregulated tourism and industrial development along its shores. Oceanographers in Cairo collaborate with local communities and policymakers to develop conservation strategies that balance economic growth with environmental sustainability.</w:t>
      </w:r>
    </w:p>
    <w:p>
      <w:pPr>
        <w:pStyle w:val="BodyText"/>
      </w:pPr>
      <w:r>
        <w:t xml:space="preserve">Another critical area of research is the study of desertification in Egypt’s interior regions, which has indirect but significant implications for water management. Desertification increases sedimentation in the Nile River, affecting both freshwater quality and marine ecosystems downstream. Oceanographers employ remote sensing technologies and hydrodynamic models to predict these impacts, enabling proactive measures such as reforestation projects or the construction of sediment barriers.</w:t>
      </w:r>
    </w:p>
    <w:bookmarkEnd w:id="22"/>
    <w:bookmarkStart w:id="23" w:name="Xfaa67a36165b35396582a42c16f2554ee66cd0a"/>
    <w:p>
      <w:pPr>
        <w:pStyle w:val="Heading2"/>
      </w:pPr>
      <w:r>
        <w:t xml:space="preserve">Educational Initiatives and Capacity Building</w:t>
      </w:r>
    </w:p>
    <w:p>
      <w:pPr>
        <w:pStyle w:val="FirstParagraph"/>
      </w:pPr>
      <w:r>
        <w:t xml:space="preserve">To strengthen the role of oceanographers in Egypt Cairo, educational institutions are expanding their curricula to include specialized training in marine science and coastal management. Programs at Cairo University, Ain Shams University, and the American University in Cairo (AUC) now emphasize interdisciplinary approaches, combining fieldwork with data analysis and policy advocacy. These initiatives aim to produce a new generation of oceanographers equipped to tackle Egypt’s environmental challenges.</w:t>
      </w:r>
    </w:p>
    <w:p>
      <w:pPr>
        <w:pStyle w:val="BodyText"/>
      </w:pPr>
      <w:r>
        <w:t xml:space="preserve">Furthermore, partnerships between academic institutions and international organizations are fostering knowledge exchange. For instance, the Mediterranean Institute for Marine Studies (IMEM) in Cairo hosts workshops on topics such as climate change mitigation and sustainable aquaculture. These efforts not only enhance local expertise but also position Egypt as a regional leader in oceanographic innovation.</w:t>
      </w:r>
    </w:p>
    <w:bookmarkEnd w:id="23"/>
    <w:bookmarkStart w:id="24" w:name="X2264e146a1b32c0fb7457b3df2f0901f9de0d9e"/>
    <w:p>
      <w:pPr>
        <w:pStyle w:val="Heading2"/>
      </w:pPr>
      <w:r>
        <w:t xml:space="preserve">Policy Implications and Future Directions</w:t>
      </w:r>
    </w:p>
    <w:p>
      <w:pPr>
        <w:pStyle w:val="FirstParagraph"/>
      </w:pPr>
      <w:r>
        <w:t xml:space="preserve">The insights generated by oceanographers in Egypt Cairo have direct implications for national and international policy. For example, data on coastal erosion has informed the Egyptian government’s revised maritime zoning laws, which now include buffer zones to protect sensitive habitats. Similarly, research on microplastic pollution in the Nile River has prompted stricter regulations on industrial waste disposal.</w:t>
      </w:r>
    </w:p>
    <w:p>
      <w:pPr>
        <w:pStyle w:val="BodyText"/>
      </w:pPr>
      <w:r>
        <w:t xml:space="preserve">Looking ahead, oceanographers in Cairo must prioritize long-term monitoring of Egypt’s marine and freshwater systems. This includes investing in advanced technologies such as autonomous underwater vehicles (AUVs) and AI-driven predictive models to enhance data collection efficiency. Additionally, public awareness campaigns led by oceanographers could empower citizens to participate in conservation efforts, ensuring that scientific advancements translate into tangible societal benefits.</w:t>
      </w:r>
    </w:p>
    <w:bookmarkEnd w:id="24"/>
    <w:bookmarkStart w:id="25" w:name="conclusion"/>
    <w:p>
      <w:pPr>
        <w:pStyle w:val="Heading2"/>
      </w:pPr>
      <w:r>
        <w:t xml:space="preserve">Conclusion</w:t>
      </w:r>
    </w:p>
    <w:p>
      <w:pPr>
        <w:pStyle w:val="FirstParagraph"/>
      </w:pPr>
      <w:r>
        <w:t xml:space="preserve">In conclusion, the role of an oceanographer in Egypt Cairo is indispensable for addressing the complex interplay between environmental challenges and human development. Through research, education, and policy advocacy, oceanographers are instrumental in preserving Egypt’s natural resources while supporting sustainable economic growth. As climate change continues to reshape global ecosystems, the contributions of oceanographers in Cairo will remain crucial to securing a resilient future for both the region and the planet.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Oceanographer in Egypt Cairo</dc:title>
  <dc:creator/>
  <dc:language>en</dc:language>
  <cp:keywords/>
  <dcterms:created xsi:type="dcterms:W3CDTF">2026-07-20T13:46:44Z</dcterms:created>
  <dcterms:modified xsi:type="dcterms:W3CDTF">2026-07-20T13:46:44Z</dcterms:modified>
</cp:coreProperties>
</file>

<file path=docProps/custom.xml><?xml version="1.0" encoding="utf-8"?>
<Properties xmlns="http://schemas.openxmlformats.org/officeDocument/2006/custom-properties" xmlns:vt="http://schemas.openxmlformats.org/officeDocument/2006/docPropsVTypes"/>
</file>