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fe6142c46d0dbeec6677ede1a9fb0d7cc4fcef2"/>
    <w:p>
      <w:pPr>
        <w:pStyle w:val="Heading1"/>
      </w:pPr>
      <w:r>
        <w:t xml:space="preserve">Abstract Academic Document: The Role of Oceanographers in Ethiopia, Addis Ababa</w:t>
      </w:r>
    </w:p>
    <w:p>
      <w:pPr>
        <w:pStyle w:val="FirstParagraph"/>
      </w:pPr>
      <w:r>
        <w:rPr>
          <w:bCs/>
          <w:b/>
        </w:rPr>
        <w:t xml:space="preserve">Abstract:</w:t>
      </w:r>
      <w:r>
        <w:t xml:space="preserve"> </w:t>
      </w:r>
      <w:r>
        <w:t xml:space="preserve">This academic document explores the evolving role of oceanographers in Ethiopia, with a specific focus on Addis Ababa as a hub for interdisciplinary research and regional collaboration. While Ethiopia is a landlocked country with no direct access to the ocean, its strategic position at the heart of Africa places it at the crossroads of transboundary water systems, climate dynamics, and regional environmental challenges. The study highlights how oceanographers in Addis Ababa are bridging gaps between marine science and terrestrial ecological studies to address pressing issues such as climate change mitigation, sustainable water resource management, and coastal zone development in neighboring nations. This document synthesizes current research trends, institutional frameworks, and collaborative initiatives that position Ethiopia’s capital city as a critical node for oceanographic innovation in the Horn of Africa.</w:t>
      </w:r>
    </w:p>
    <w:bookmarkStart w:id="20" w:name="introduction"/>
    <w:p>
      <w:pPr>
        <w:pStyle w:val="Heading2"/>
      </w:pPr>
      <w:r>
        <w:t xml:space="preserve">1. Introduction</w:t>
      </w:r>
    </w:p>
    <w:p>
      <w:pPr>
        <w:pStyle w:val="FirstParagraph"/>
      </w:pPr>
      <w:r>
        <w:t xml:space="preserve">Ethiopia is often perceived as a landlocked nation with limited direct engagement in marine science. However, the significance of Addis Ababa—Ethiopia’s political, economic, and academic capital—cannot be overstated in the context of regional oceanographic research. As a member of international bodies such as the Intergovernmental Authority on Development (IGAD) and the African Union (AU), Ethiopia plays a pivotal role in fostering transboundary environmental cooperation. Oceanographers based in Addis Ababa are uniquely positioned to contribute to pan-African initiatives that address marine biodiversity, oceanic climate systems, and the socio-economic impacts of rising sea levels on coastal nations like Djibouti, Eritrea, and Somalia. This document examines how Ethiopia’s oceanographers are leveraging their expertise in hydrology, climatology, and remote sensing to tackle challenges that transcend national borders.</w:t>
      </w:r>
    </w:p>
    <w:bookmarkEnd w:id="20"/>
    <w:bookmarkStart w:id="21" w:name="X0874a60542f79a8b72e8457522d4ca2abd64ea1"/>
    <w:p>
      <w:pPr>
        <w:pStyle w:val="Heading2"/>
      </w:pPr>
      <w:r>
        <w:t xml:space="preserve">2. The Unique Context of Oceanography in Addis Ababa</w:t>
      </w:r>
    </w:p>
    <w:p>
      <w:pPr>
        <w:pStyle w:val="FirstParagraph"/>
      </w:pPr>
      <w:r>
        <w:t xml:space="preserve">Addis Ababa’s geographical and institutional environment presents both opportunities and challenges for oceanographers. While the city is over 1,700 meters above sea level, its proximity to the Red Sea via the Bab-el-Mandeb Strait and its role as a regional academic center enable researchers to engage in studies of marine ecosystems, coastal erosion, and oceanic pollution. Ethiopian universities such as Addis Ababa University (AAU) have established departments of environmental science and geology that collaborate with international institutions to conduct marine research. For example, AAU’s Center for Environmental Studies has partnered with the European Space Agency (ESA) to monitor sedimentation patterns in the Gulf of Aden using satellite imagery—a critical factor in understanding how upstream activities in Ethiopia affect downstream marine environments.</w:t>
      </w:r>
    </w:p>
    <w:bookmarkEnd w:id="21"/>
    <w:bookmarkStart w:id="22" w:name="Xddf7d2688445be3156c5bc783102d08aa84932d"/>
    <w:p>
      <w:pPr>
        <w:pStyle w:val="Heading2"/>
      </w:pPr>
      <w:r>
        <w:t xml:space="preserve">3. Research Focus Areas of Oceanographers in Addis Ababa</w:t>
      </w:r>
    </w:p>
    <w:p>
      <w:pPr>
        <w:numPr>
          <w:ilvl w:val="0"/>
          <w:numId w:val="1001"/>
        </w:numPr>
        <w:pStyle w:val="Compact"/>
      </w:pPr>
      <w:r>
        <w:rPr>
          <w:bCs/>
          <w:b/>
        </w:rPr>
        <w:t xml:space="preserve">Climate Change and Coastal Resilience:</w:t>
      </w:r>
      <w:r>
        <w:t xml:space="preserve"> </w:t>
      </w:r>
      <w:r>
        <w:t xml:space="preserve">Oceanographers in Addis Ababa are actively involved in climate modeling to predict how rising sea levels and changing ocean currents will impact coastal communities in the Horn of Africa. Their work includes developing adaptive strategies for countries like Somalia, which faces frequent cyclones exacerbated by warmer ocean temperatures.</w:t>
      </w:r>
    </w:p>
    <w:p>
      <w:pPr>
        <w:numPr>
          <w:ilvl w:val="0"/>
          <w:numId w:val="1001"/>
        </w:numPr>
        <w:pStyle w:val="Compact"/>
      </w:pPr>
      <w:r>
        <w:rPr>
          <w:bCs/>
          <w:b/>
        </w:rPr>
        <w:t xml:space="preserve">Transboundary Water Systems:</w:t>
      </w:r>
      <w:r>
        <w:t xml:space="preserve"> </w:t>
      </w:r>
      <w:r>
        <w:t xml:space="preserve">Ethiopia’s role as the source of major rivers such as the Blue Nile and Awash River necessitates studies on how these systems interact with marine environments. Research focuses on sediment transport, nutrient cycling, and the effects of hydropower projects on downstream ecosystems.</w:t>
      </w:r>
    </w:p>
    <w:p>
      <w:pPr>
        <w:numPr>
          <w:ilvl w:val="0"/>
          <w:numId w:val="1001"/>
        </w:numPr>
        <w:pStyle w:val="Compact"/>
      </w:pPr>
      <w:r>
        <w:rPr>
          <w:bCs/>
          <w:b/>
        </w:rPr>
        <w:t xml:space="preserve">Marine Pollution and Biodiversity Conservation:</w:t>
      </w:r>
      <w:r>
        <w:t xml:space="preserve"> </w:t>
      </w:r>
      <w:r>
        <w:t xml:space="preserve">Studies by Addis Ababa-based oceanographers have highlighted the threat of plastic pollution and industrial runoff from coastal cities in the Red Sea region. Collaborative efforts with regional partners aim to establish marine protected areas (MPAs) to preserve biodiversity hotspots like the Dahlak Archipelago in Eritrea.</w:t>
      </w:r>
    </w:p>
    <w:p>
      <w:pPr>
        <w:numPr>
          <w:ilvl w:val="0"/>
          <w:numId w:val="1001"/>
        </w:numPr>
        <w:pStyle w:val="Compact"/>
      </w:pPr>
      <w:r>
        <w:rPr>
          <w:bCs/>
          <w:b/>
        </w:rPr>
        <w:t xml:space="preserve">Remote Sensing and Data Analytics:</w:t>
      </w:r>
      <w:r>
        <w:t xml:space="preserve"> </w:t>
      </w:r>
      <w:r>
        <w:t xml:space="preserve">With access to advanced satellite technologies, Ethiopian oceanographers are at the forefront of using GIS mapping and machine learning algorithms to analyze oceanic data. This includes tracking algal blooms, monitoring coral reef degradation, and assessing the health of mangrove forests along coastal zones.</w:t>
      </w:r>
    </w:p>
    <w:bookmarkEnd w:id="22"/>
    <w:bookmarkStart w:id="23" w:name="Xdd25d9db7cad7e9afc99b6825dddb832dbc1dc3"/>
    <w:p>
      <w:pPr>
        <w:pStyle w:val="Heading2"/>
      </w:pPr>
      <w:r>
        <w:t xml:space="preserve">4. Institutional Frameworks and Collaborations</w:t>
      </w:r>
    </w:p>
    <w:p>
      <w:pPr>
        <w:pStyle w:val="FirstParagraph"/>
      </w:pPr>
      <w:r>
        <w:t xml:space="preserve">The growth of oceanographic research in Addis Ababa is supported by both national and international partnerships. Ethiopia’s Ministry of Innovation and Technology has prioritized environmental science, allocating resources for marine studies despite the country’s landlocked status. Institutions like the Ethiopian Institute of Water Resources (EIWR) and the African Institute for Mathematical Sciences (AIMS) have initiated joint programs with global organizations such as UNESCO’s Intergovernmental Oceanographic Commission (IOC). These collaborations have facilitated capacity building through training workshops, exchange programs, and access to international databases. Additionally, Addis Ababa hosts regional conferences on oceanic governance, bringing together stakeholders from across Africa to address shared challenges.</w:t>
      </w:r>
    </w:p>
    <w:bookmarkEnd w:id="23"/>
    <w:bookmarkStart w:id="24" w:name="challenges-and-opportunities"/>
    <w:p>
      <w:pPr>
        <w:pStyle w:val="Heading2"/>
      </w:pPr>
      <w:r>
        <w:t xml:space="preserve">5. Challenges and Opportunities</w:t>
      </w:r>
    </w:p>
    <w:p>
      <w:pPr>
        <w:pStyle w:val="FirstParagraph"/>
      </w:pPr>
      <w:r>
        <w:t xml:space="preserve">Despite progress, oceanographers in Ethiopia face several hurdles. Limited funding for marine research, a shortage of specialized equipment, and the need for interdisciplinary training are persistent challenges. Moreover, the lack of direct access to coastal regions necessitates reliance on remote data collection methods, which can be less precise than field-based studies. However, these constraints also present opportunities for innovation in virtual oceanography and policy advocacy. By focusing on regional issues such as transboundary water disputes and climate justice, Ethiopian oceanographers are gaining recognition as key players in Africa’s environmental discourse.</w:t>
      </w:r>
    </w:p>
    <w:bookmarkEnd w:id="24"/>
    <w:bookmarkStart w:id="25" w:name="conclusion"/>
    <w:p>
      <w:pPr>
        <w:pStyle w:val="Heading2"/>
      </w:pPr>
      <w:r>
        <w:t xml:space="preserve">6. Conclusion</w:t>
      </w:r>
    </w:p>
    <w:p>
      <w:pPr>
        <w:pStyle w:val="FirstParagraph"/>
      </w:pPr>
      <w:r>
        <w:t xml:space="preserve">The contributions of oceanographers in Ethiopia, particularly within Addis Ababa, underscore the country’s commitment to addressing global environmental challenges through regional cooperation. By integrating marine science with terrestrial studies, these researchers are not only advancing scientific knowledge but also promoting sustainable development in the Horn of Africa. As climate change and resource scarcity continue to shape the region’s future, the role of oceanographers in Addis Ababa will remain critical in bridging gaps between landlocked nations and their maritime neighbors. This document serves as a call to action for increased investment in oceanographic research, stronger international partnerships, and the development of policies that reflect Ethiopia’s unique position at the nexus of Africa’s terrestrial and marine environments.</w:t>
      </w:r>
    </w:p>
    <w:bookmarkEnd w:id="25"/>
    <w:bookmarkStart w:id="26" w:name="keywords"/>
    <w:p>
      <w:pPr>
        <w:pStyle w:val="Heading2"/>
      </w:pPr>
      <w:r>
        <w:t xml:space="preserve">Keywords:</w:t>
      </w:r>
    </w:p>
    <w:p>
      <w:pPr>
        <w:numPr>
          <w:ilvl w:val="0"/>
          <w:numId w:val="1002"/>
        </w:numPr>
        <w:pStyle w:val="Compact"/>
      </w:pPr>
      <w:r>
        <w:t xml:space="preserve">Abstract academic</w:t>
      </w:r>
    </w:p>
    <w:p>
      <w:pPr>
        <w:numPr>
          <w:ilvl w:val="0"/>
          <w:numId w:val="1002"/>
        </w:numPr>
        <w:pStyle w:val="Compact"/>
      </w:pPr>
      <w:r>
        <w:t xml:space="preserve">Oceanographer</w:t>
      </w:r>
    </w:p>
    <w:p>
      <w:pPr>
        <w:numPr>
          <w:ilvl w:val="0"/>
          <w:numId w:val="1002"/>
        </w:numPr>
        <w:pStyle w:val="Compact"/>
      </w:pPr>
      <w:r>
        <w:t xml:space="preserve">Ethiopia Addis Ababa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Ethiopia, Addis Ababa</dc:title>
  <dc:creator/>
  <dc:language>en</dc:language>
  <cp:keywords/>
  <dcterms:created xsi:type="dcterms:W3CDTF">2026-07-22T16:47:39Z</dcterms:created>
  <dcterms:modified xsi:type="dcterms:W3CDTF">2026-07-22T16:47:39Z</dcterms:modified>
</cp:coreProperties>
</file>

<file path=docProps/custom.xml><?xml version="1.0" encoding="utf-8"?>
<Properties xmlns="http://schemas.openxmlformats.org/officeDocument/2006/custom-properties" xmlns:vt="http://schemas.openxmlformats.org/officeDocument/2006/docPropsVTypes"/>
</file>