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Oceanographer</w:t>
      </w:r>
      <w:r>
        <w:t xml:space="preserve"> </w:t>
      </w:r>
      <w:r>
        <w:t xml:space="preserve">in</w:t>
      </w:r>
      <w:r>
        <w:t xml:space="preserve"> </w:t>
      </w:r>
      <w:r>
        <w:t xml:space="preserve">France</w:t>
      </w:r>
      <w:r>
        <w:t xml:space="preserve"> </w:t>
      </w:r>
      <w:r>
        <w:t xml:space="preserve">Lyon</w:t>
      </w:r>
    </w:p>
    <w:bookmarkStart w:id="20" w:name="X57f6c3dc0379e1f8514ecb7dc01fd357ac3c5fe"/>
    <w:p>
      <w:pPr>
        <w:pStyle w:val="Heading2"/>
      </w:pPr>
      <w:r>
        <w:t xml:space="preserve">Abstract Academic Document on the Role of an Oceanographer in France Lyon</w:t>
      </w:r>
    </w:p>
    <w:p>
      <w:pPr>
        <w:pStyle w:val="FirstParagraph"/>
      </w:pPr>
      <w:r>
        <w:t xml:space="preserve">The field of oceanography has long been a cornerstone of scientific inquiry, bridging disciplines such as biology, chemistry, physics, and geology to understand the complex dynamics of Earth's oceans. In recent decades, advancements in technology and global awareness of climate change have elevated the importance of oceanographic research to unprecedented levels. This abstract academic document explores the evolving role of an</w:t>
      </w:r>
      <w:r>
        <w:t xml:space="preserve"> </w:t>
      </w:r>
      <w:r>
        <w:rPr>
          <w:bCs/>
          <w:b/>
        </w:rPr>
        <w:t xml:space="preserve">Oceanographer</w:t>
      </w:r>
      <w:r>
        <w:t xml:space="preserve"> </w:t>
      </w:r>
      <w:r>
        <w:t xml:space="preserve">within the context of</w:t>
      </w:r>
      <w:r>
        <w:t xml:space="preserve"> </w:t>
      </w:r>
      <w:r>
        <w:rPr>
          <w:bCs/>
          <w:b/>
        </w:rPr>
        <w:t xml:space="preserve">France Lyon</w:t>
      </w:r>
      <w:r>
        <w:t xml:space="preserve">, a region that, while not directly adjacent to marine environments, plays a pivotal role in advancing oceanographic knowledge through its academic institutions, research networks, and interdisciplinary collaborations.</w:t>
      </w:r>
    </w:p>
    <w:p>
      <w:pPr>
        <w:pStyle w:val="BodyText"/>
      </w:pPr>
      <w:r>
        <w:rPr>
          <w:bCs/>
          <w:b/>
        </w:rPr>
        <w:t xml:space="preserve">France Lyon</w:t>
      </w:r>
      <w:r>
        <w:t xml:space="preserve">, as one of Europe’s most dynamic scientific hubs, hosts renowned universities and research institutes such as the École Normale Supérieure de Lyon (ENS de Lyon), the University of Lyon (Université de Lyon), and the Centre National de la Recherche Scientifique (CNRS). These institutions have fostered a thriving academic ecosystem that supports cutting-edge research across natural sciences, including oceanography. While</w:t>
      </w:r>
      <w:r>
        <w:t xml:space="preserve"> </w:t>
      </w:r>
      <w:r>
        <w:rPr>
          <w:bCs/>
          <w:b/>
        </w:rPr>
        <w:t xml:space="preserve">France Lyon</w:t>
      </w:r>
      <w:r>
        <w:t xml:space="preserve"> </w:t>
      </w:r>
      <w:r>
        <w:t xml:space="preserve">is located in an inland region, its strategic position in eastern France provides access to critical ecosystems such as the Rhône River basin and the Mediterranean Sea via proximity to coastal regions like Nice and Marseille. This geographical duality allows</w:t>
      </w:r>
      <w:r>
        <w:t xml:space="preserve"> </w:t>
      </w:r>
      <w:r>
        <w:rPr>
          <w:bCs/>
          <w:b/>
        </w:rPr>
        <w:t xml:space="preserve">Oceanographers</w:t>
      </w:r>
      <w:r>
        <w:t xml:space="preserve"> </w:t>
      </w:r>
      <w:r>
        <w:t xml:space="preserve">based in Lyon to engage with both freshwater and marine systems, contributing unique insights into transboundary environmental challenges.</w:t>
      </w:r>
    </w:p>
    <w:p>
      <w:pPr>
        <w:pStyle w:val="BodyText"/>
      </w:pPr>
      <w:r>
        <w:t xml:space="preserve">The role of an</w:t>
      </w:r>
      <w:r>
        <w:t xml:space="preserve"> </w:t>
      </w:r>
      <w:r>
        <w:rPr>
          <w:bCs/>
          <w:b/>
        </w:rPr>
        <w:t xml:space="preserve">Oceanographer</w:t>
      </w:r>
      <w:r>
        <w:t xml:space="preserve"> </w:t>
      </w:r>
      <w:r>
        <w:t xml:space="preserve">in this context is multifaceted. Traditionally, oceanographers focus on studying the physical, chemical, and biological processes of the oceans. However, modern</w:t>
      </w:r>
      <w:r>
        <w:t xml:space="preserve"> </w:t>
      </w:r>
      <w:r>
        <w:rPr>
          <w:bCs/>
          <w:b/>
        </w:rPr>
        <w:t xml:space="preserve">Oceanographers</w:t>
      </w:r>
      <w:r>
        <w:t xml:space="preserve"> </w:t>
      </w:r>
      <w:r>
        <w:t xml:space="preserve">must also integrate data from satellite remote sensing, autonomous underwater vehicles (AUVs), and machine learning algorithms to analyze vast datasets on oceanic currents, biodiversity loss, and anthropogenic impacts such as plastic pollution or acidification. In</w:t>
      </w:r>
      <w:r>
        <w:t xml:space="preserve"> </w:t>
      </w:r>
      <w:r>
        <w:rPr>
          <w:bCs/>
          <w:b/>
        </w:rPr>
        <w:t xml:space="preserve">France Lyon</w:t>
      </w:r>
      <w:r>
        <w:t xml:space="preserve">, this interdisciplinary approach is reinforced by collaborations between marine scientists, climatologists, engineers, and policymakers. For example, the Laboratoire de Géologie de Lyon (LGL-TPE) has led initiatives to model the effects of climate change on Mediterranean ecosystems using high-resolution simulations that incorporate oceanographic data from regional monitoring networks.</w:t>
      </w:r>
    </w:p>
    <w:p>
      <w:pPr>
        <w:pStyle w:val="BodyText"/>
      </w:pPr>
      <w:r>
        <w:t xml:space="preserve">A critical area of research for</w:t>
      </w:r>
      <w:r>
        <w:t xml:space="preserve"> </w:t>
      </w:r>
      <w:r>
        <w:rPr>
          <w:bCs/>
          <w:b/>
        </w:rPr>
        <w:t xml:space="preserve">Oceanographers</w:t>
      </w:r>
      <w:r>
        <w:t xml:space="preserve"> </w:t>
      </w:r>
      <w:r>
        <w:t xml:space="preserve">in</w:t>
      </w:r>
      <w:r>
        <w:t xml:space="preserve"> </w:t>
      </w:r>
      <w:r>
        <w:rPr>
          <w:bCs/>
          <w:b/>
        </w:rPr>
        <w:t xml:space="preserve">France Lyon</w:t>
      </w:r>
      <w:r>
        <w:t xml:space="preserve"> </w:t>
      </w:r>
      <w:r>
        <w:t xml:space="preserve">is the study of coastal zones, which serve as ecological and economic interfaces between land and sea. The Mediterranean region, a focal point for both tourism and maritime trade, faces increasing threats from rising temperatures, invasive species, and overfishing. By analyzing sediment cores from the Rhône Delta or using drones to monitor shoreline erosion in Provence,</w:t>
      </w:r>
      <w:r>
        <w:t xml:space="preserve"> </w:t>
      </w:r>
      <w:r>
        <w:rPr>
          <w:bCs/>
          <w:b/>
        </w:rPr>
        <w:t xml:space="preserve">Oceanographers</w:t>
      </w:r>
      <w:r>
        <w:t xml:space="preserve"> </w:t>
      </w:r>
      <w:r>
        <w:t xml:space="preserve">based in Lyon contribute to actionable strategies for coastal management. These efforts align with broader EU directives such as the Marine Strategy Framework Directive (MSFD), which mandates member states to achieve Good Environmental Status (GES) for their marine waters by 2020.</w:t>
      </w:r>
    </w:p>
    <w:p>
      <w:pPr>
        <w:pStyle w:val="BodyText"/>
      </w:pPr>
      <w:r>
        <w:t xml:space="preserve">The academic rigor of</w:t>
      </w:r>
      <w:r>
        <w:t xml:space="preserve"> </w:t>
      </w:r>
      <w:r>
        <w:rPr>
          <w:bCs/>
          <w:b/>
        </w:rPr>
        <w:t xml:space="preserve">France Lyon</w:t>
      </w:r>
      <w:r>
        <w:t xml:space="preserve">'s institutions ensures that</w:t>
      </w:r>
      <w:r>
        <w:t xml:space="preserve"> </w:t>
      </w:r>
      <w:r>
        <w:rPr>
          <w:bCs/>
          <w:b/>
        </w:rPr>
        <w:t xml:space="preserve">Oceanographers</w:t>
      </w:r>
      <w:r>
        <w:t xml:space="preserve"> </w:t>
      </w:r>
      <w:r>
        <w:t xml:space="preserve">here are at the forefront of methodological innovation. For instance, researchers at the Université Claude Bernard Lyon 1 have pioneered the use of biodegradable sensors to monitor microplastic distribution in freshwater systems, a project that bridges limnology and marine science. Similarly, collaborations with INRIA (Institut National de Recherche en Informatique et en Automatique) have led to the development of AI-driven tools for predicting algal blooms in coastal waters—a phenomenon exacerbated by nutrient runoff from agricultural areas in the Rhône Valley.</w:t>
      </w:r>
    </w:p>
    <w:p>
      <w:pPr>
        <w:pStyle w:val="BodyText"/>
      </w:pPr>
      <w:r>
        <w:t xml:space="preserve">Another key aspect of</w:t>
      </w:r>
      <w:r>
        <w:t xml:space="preserve"> </w:t>
      </w:r>
      <w:r>
        <w:rPr>
          <w:bCs/>
          <w:b/>
        </w:rPr>
        <w:t xml:space="preserve">Oceanographers</w:t>
      </w:r>
      <w:r>
        <w:t xml:space="preserve">’ work in</w:t>
      </w:r>
      <w:r>
        <w:t xml:space="preserve"> </w:t>
      </w:r>
      <w:r>
        <w:rPr>
          <w:bCs/>
          <w:b/>
        </w:rPr>
        <w:t xml:space="preserve">France Lyon</w:t>
      </w:r>
      <w:r>
        <w:t xml:space="preserve"> </w:t>
      </w:r>
      <w:r>
        <w:t xml:space="preserve">is public engagement and policy advocacy. Given the region’s strong emphasis on sustainability,</w:t>
      </w:r>
      <w:r>
        <w:t xml:space="preserve"> </w:t>
      </w:r>
      <w:r>
        <w:rPr>
          <w:bCs/>
          <w:b/>
        </w:rPr>
        <w:t xml:space="preserve">Oceanographers</w:t>
      </w:r>
      <w:r>
        <w:t xml:space="preserve"> </w:t>
      </w:r>
      <w:r>
        <w:t xml:space="preserve">frequently participate in interdisciplinary forums that connect scientific findings to local governance. For example, a 2023 study by the Laboratoire d’Océanographie et du Climat: Expérimentations et Approches Numériques (LOCEAN) highlighted the correlation between industrial activity in Lyon’s Rhône River basin and shifts in planktonic communities downstream. This research has informed regional water quality regulations and sparked public debates on balancing industrial growth with ecological preservation.</w:t>
      </w:r>
    </w:p>
    <w:p>
      <w:pPr>
        <w:pStyle w:val="BodyText"/>
      </w:pPr>
      <w:r>
        <w:t xml:space="preserve">Educationally,</w:t>
      </w:r>
      <w:r>
        <w:t xml:space="preserve"> </w:t>
      </w:r>
      <w:r>
        <w:rPr>
          <w:bCs/>
          <w:b/>
        </w:rPr>
        <w:t xml:space="preserve">France Lyon</w:t>
      </w:r>
      <w:r>
        <w:t xml:space="preserve"> </w:t>
      </w:r>
      <w:r>
        <w:t xml:space="preserve">offers robust pathways for aspiring</w:t>
      </w:r>
      <w:r>
        <w:t xml:space="preserve"> </w:t>
      </w:r>
      <w:r>
        <w:rPr>
          <w:bCs/>
          <w:b/>
        </w:rPr>
        <w:t xml:space="preserve">Oceanographers</w:t>
      </w:r>
      <w:r>
        <w:t xml:space="preserve">. Programs such as the Master’s in Marine Sciences at the Université Jean Monnet provide students with hands-on training in oceanographic modeling, data analysis, and fieldwork techniques. Additionally, partnerships with international institutions like the University of Southampton (UK) and MIT (USA) enable exchange programs that expose students to global perspectives on marine conservation. These initiatives underscore Lyon’s commitment to cultivating a new generation of</w:t>
      </w:r>
      <w:r>
        <w:t xml:space="preserve"> </w:t>
      </w:r>
      <w:r>
        <w:rPr>
          <w:bCs/>
          <w:b/>
        </w:rPr>
        <w:t xml:space="preserve">Oceanographers</w:t>
      </w:r>
      <w:r>
        <w:t xml:space="preserve"> </w:t>
      </w:r>
      <w:r>
        <w:t xml:space="preserve">equipped to tackle 21st-century challenges.</w:t>
      </w:r>
    </w:p>
    <w:p>
      <w:pPr>
        <w:pStyle w:val="BodyText"/>
      </w:pPr>
      <w:r>
        <w:t xml:space="preserve">The significance of</w:t>
      </w:r>
      <w:r>
        <w:t xml:space="preserve"> </w:t>
      </w:r>
      <w:r>
        <w:rPr>
          <w:bCs/>
          <w:b/>
        </w:rPr>
        <w:t xml:space="preserve">Oceanographers</w:t>
      </w:r>
      <w:r>
        <w:t xml:space="preserve"> </w:t>
      </w:r>
      <w:r>
        <w:t xml:space="preserve">in</w:t>
      </w:r>
      <w:r>
        <w:t xml:space="preserve"> </w:t>
      </w:r>
      <w:r>
        <w:rPr>
          <w:bCs/>
          <w:b/>
        </w:rPr>
        <w:t xml:space="preserve">France Lyon</w:t>
      </w:r>
      <w:r>
        <w:t xml:space="preserve"> </w:t>
      </w:r>
      <w:r>
        <w:t xml:space="preserve">extends beyond academia. Their research informs critical decisions regarding marine resource management, disaster preparedness for tsunamis or storm surges, and the preservation of biodiversity hotspots such as the Corsican coast. By leveraging Lyon’s status as a technological and scientific leader,</w:t>
      </w:r>
      <w:r>
        <w:t xml:space="preserve"> </w:t>
      </w:r>
      <w:r>
        <w:rPr>
          <w:bCs/>
          <w:b/>
        </w:rPr>
        <w:t xml:space="preserve">Oceanographers</w:t>
      </w:r>
      <w:r>
        <w:t xml:space="preserve"> </w:t>
      </w:r>
      <w:r>
        <w:t xml:space="preserve">here are uniquely positioned to contribute to both national and international efforts in ocean stewardship.</w:t>
      </w:r>
    </w:p>
    <w:p>
      <w:pPr>
        <w:pStyle w:val="BodyText"/>
      </w:pPr>
      <w:r>
        <w:t xml:space="preserve">In conclusion, the role of an</w:t>
      </w:r>
      <w:r>
        <w:t xml:space="preserve"> </w:t>
      </w:r>
      <w:r>
        <w:rPr>
          <w:bCs/>
          <w:b/>
        </w:rPr>
        <w:t xml:space="preserve">Oceanographer</w:t>
      </w:r>
      <w:r>
        <w:t xml:space="preserve"> </w:t>
      </w:r>
      <w:r>
        <w:t xml:space="preserve">in</w:t>
      </w:r>
      <w:r>
        <w:t xml:space="preserve"> </w:t>
      </w:r>
      <w:r>
        <w:rPr>
          <w:bCs/>
          <w:b/>
        </w:rPr>
        <w:t xml:space="preserve">France Lyon</w:t>
      </w:r>
      <w:r>
        <w:t xml:space="preserve"> </w:t>
      </w:r>
      <w:r>
        <w:t xml:space="preserve">is emblematic of the intersection between regional academia and global environmental challenges. Through innovative research methodologies, interdisciplinary collaboration, and a commitment to public engagement,</w:t>
      </w:r>
      <w:r>
        <w:t xml:space="preserve"> </w:t>
      </w:r>
      <w:r>
        <w:rPr>
          <w:bCs/>
          <w:b/>
        </w:rPr>
        <w:t xml:space="preserve">Oceanographers</w:t>
      </w:r>
      <w:r>
        <w:t xml:space="preserve"> </w:t>
      </w:r>
      <w:r>
        <w:t xml:space="preserve">based in this vibrant city are shaping the future of oceanographic science. As climate change continues to reshape marine ecosystems, the work of these scientists in</w:t>
      </w:r>
      <w:r>
        <w:t xml:space="preserve"> </w:t>
      </w:r>
      <w:r>
        <w:rPr>
          <w:bCs/>
          <w:b/>
        </w:rPr>
        <w:t xml:space="preserve">France Lyon</w:t>
      </w:r>
      <w:r>
        <w:t xml:space="preserve"> </w:t>
      </w:r>
      <w:r>
        <w:t xml:space="preserve">remains indispensable to achieving sustainable coexistence between humanity and the world’s oceans.</w:t>
      </w:r>
    </w:p>
    <w:p>
      <w:pPr>
        <w:pStyle w:val="BodyText"/>
      </w:pPr>
      <w:r>
        <w:t xml:space="preserve">Keywords:</w:t>
      </w:r>
      <w:r>
        <w:t xml:space="preserve"> </w:t>
      </w:r>
      <w:r>
        <w:rPr>
          <w:bCs/>
          <w:b/>
        </w:rPr>
        <w:t xml:space="preserve">Oceanographer</w:t>
      </w:r>
      <w:r>
        <w:t xml:space="preserve">,</w:t>
      </w:r>
      <w:r>
        <w:t xml:space="preserve"> </w:t>
      </w:r>
      <w:r>
        <w:rPr>
          <w:bCs/>
          <w:b/>
        </w:rPr>
        <w:t xml:space="preserve">France Lyon</w:t>
      </w:r>
      <w:r>
        <w:t xml:space="preserve">, marine research, climate change, coastal management, academic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Oceanographer in France Lyon</dc:title>
  <dc:creator/>
  <cp:keywords/>
  <dcterms:created xsi:type="dcterms:W3CDTF">2026-07-23T01:56:42Z</dcterms:created>
  <dcterms:modified xsi:type="dcterms:W3CDTF">2026-07-23T01:56:42Z</dcterms:modified>
</cp:coreProperties>
</file>

<file path=docProps/custom.xml><?xml version="1.0" encoding="utf-8"?>
<Properties xmlns="http://schemas.openxmlformats.org/officeDocument/2006/custom-properties" xmlns:vt="http://schemas.openxmlformats.org/officeDocument/2006/docPropsVTypes"/>
</file>