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a93b243e6cbeb2fb4d0fb242a3e67d8f4f6456"/>
    <w:p>
      <w:pPr>
        <w:pStyle w:val="Heading1"/>
      </w:pPr>
      <w:r>
        <w:t xml:space="preserve">Abstract Academic: The Role of Oceanographer in Iraq Baghdad</w:t>
      </w:r>
    </w:p>
    <w:p>
      <w:pPr>
        <w:pStyle w:val="FirstParagraph"/>
      </w:pPr>
      <w:r>
        <w:t xml:space="preserve">The field of oceanography, traditionally associated with coastal and marine environments, has gained increasing relevance in the context of global environmental challenges. However, its application within landlocked regions such as Iraq—particularly in a city like Baghdad—requires a nuanced approach that integrates regional hydrological systems with broader oceanic phenomena. This abstract academic document explores the evolving significance of oceanography in Iraq Baghdad, emphasizing its potential to address critical issues related to water resource management, climate change adaptation, and sustainable development. By redefining the role of an</w:t>
      </w:r>
      <w:r>
        <w:t xml:space="preserve"> </w:t>
      </w:r>
      <w:r>
        <w:rPr>
          <w:bCs/>
          <w:b/>
        </w:rPr>
        <w:t xml:space="preserve">Oceanographer</w:t>
      </w:r>
      <w:r>
        <w:t xml:space="preserve"> </w:t>
      </w:r>
      <w:r>
        <w:t xml:space="preserve">in a non-coastal setting, this study underscores the importance of interdisciplinary collaboration and innovative methodologies tailored to the unique geographical and socio-economic conditions of Iraq.</w:t>
      </w:r>
    </w:p>
    <w:p>
      <w:pPr>
        <w:pStyle w:val="BodyText"/>
      </w:pPr>
      <w:r>
        <w:t xml:space="preserve">The term "Oceanographer" is often synonymous with marine science, yet its scope extends beyond oceans to include the study of water systems, including rivers, lakes, and groundwater. In Iraq Baghdad, where access to coastal environments is limited by desertification and geopolitical boundaries, oceanographers must focus on the Tigris and Euphrates Rivers—critical lifelines for the region. These rivers are not only vital for agriculture and drinking water but also serve as conduits for pollutants that ultimately affect marine ecosystems in distant regions, such as the Persian Gulf. Thus, an</w:t>
      </w:r>
      <w:r>
        <w:t xml:space="preserve"> </w:t>
      </w:r>
      <w:r>
        <w:rPr>
          <w:bCs/>
          <w:b/>
        </w:rPr>
        <w:t xml:space="preserve">Oceanographer</w:t>
      </w:r>
      <w:r>
        <w:t xml:space="preserve"> </w:t>
      </w:r>
      <w:r>
        <w:t xml:space="preserve">operating in Baghdad must adopt a holistic perspective, bridging terrestrial hydrology with oceanic processes to address transboundary environmental challenges.</w:t>
      </w:r>
    </w:p>
    <w:p>
      <w:pPr>
        <w:pStyle w:val="BodyText"/>
      </w:pPr>
      <w:r>
        <w:t xml:space="preserve">The significance of this study lies in its focus on how</w:t>
      </w:r>
      <w:r>
        <w:t xml:space="preserve"> </w:t>
      </w:r>
      <w:r>
        <w:rPr>
          <w:bCs/>
          <w:b/>
        </w:rPr>
        <w:t xml:space="preserve">Iraq Baghdad</w:t>
      </w:r>
      <w:r>
        <w:t xml:space="preserve"> </w:t>
      </w:r>
      <w:r>
        <w:t xml:space="preserve">can leverage the expertise of oceanographers to mitigate the impacts of climate change and anthropogenic activities. Climate projections indicate rising temperatures, prolonged droughts, and shifting rainfall patterns, all of which threaten Iraq's already strained water resources. An</w:t>
      </w:r>
      <w:r>
        <w:t xml:space="preserve"> </w:t>
      </w:r>
      <w:r>
        <w:rPr>
          <w:bCs/>
          <w:b/>
        </w:rPr>
        <w:t xml:space="preserve">Oceanographer</w:t>
      </w:r>
      <w:r>
        <w:t xml:space="preserve"> </w:t>
      </w:r>
      <w:r>
        <w:t xml:space="preserve">in this context could contribute by analyzing sediment transport dynamics in rivers, assessing the salinization of groundwater due to upstream dam operations, and forecasting the long-term effects of reduced river flow on regional ecosystems. These insights are crucial for policymakers and environmental planners in Baghdad, who must balance economic development with ecological preservation.</w:t>
      </w:r>
    </w:p>
    <w:p>
      <w:pPr>
        <w:pStyle w:val="BodyText"/>
      </w:pPr>
      <w:r>
        <w:t xml:space="preserve">Moreover, oceanographic research in</w:t>
      </w:r>
      <w:r>
        <w:t xml:space="preserve"> </w:t>
      </w:r>
      <w:r>
        <w:rPr>
          <w:bCs/>
          <w:b/>
        </w:rPr>
        <w:t xml:space="preserve">Iraq Baghdad</w:t>
      </w:r>
      <w:r>
        <w:t xml:space="preserve"> </w:t>
      </w:r>
      <w:r>
        <w:t xml:space="preserve">holds implications for understanding the connectivity between inland water systems and coastal zones. For instance, pollutants originating from industrial or agricultural activities in Iraq could eventually reach the Persian Gulf via riverine discharge. By studying these pathways, an</w:t>
      </w:r>
      <w:r>
        <w:t xml:space="preserve"> </w:t>
      </w:r>
      <w:r>
        <w:rPr>
          <w:bCs/>
          <w:b/>
        </w:rPr>
        <w:t xml:space="preserve">Oceanographer</w:t>
      </w:r>
      <w:r>
        <w:t xml:space="preserve"> </w:t>
      </w:r>
      <w:r>
        <w:t xml:space="preserve">can provide data to inform policies that prevent environmental degradation in shared water bodies. This is particularly relevant given Iraq's participation in regional agreements aimed at preserving marine biodiversity and combating pollution.</w:t>
      </w:r>
    </w:p>
    <w:p>
      <w:pPr>
        <w:pStyle w:val="BodyText"/>
      </w:pPr>
      <w:r>
        <w:t xml:space="preserve">Despite its potential, the application of oceanography in</w:t>
      </w:r>
      <w:r>
        <w:t xml:space="preserve"> </w:t>
      </w:r>
      <w:r>
        <w:rPr>
          <w:bCs/>
          <w:b/>
        </w:rPr>
        <w:t xml:space="preserve">Iraq Baghdad</w:t>
      </w:r>
      <w:r>
        <w:t xml:space="preserve"> </w:t>
      </w:r>
      <w:r>
        <w:t xml:space="preserve">faces significant challenges. The lack of specialized infrastructure for marine research, limited funding for scientific studies, and the prioritization of immediate socio-economic concerns over long-term environmental planning hinder progress. However, these obstacles can be mitigated through international collaboration and technology transfer. For example, remote sensing and satellite-based monitoring systems can enable oceanographers in Baghdad to study large-scale hydrological patterns without direct access to coastal environments. Partnerships with institutions in neighboring countries or global organizations could also provide access to cutting-edge tools and expertise.</w:t>
      </w:r>
    </w:p>
    <w:p>
      <w:pPr>
        <w:pStyle w:val="BodyText"/>
      </w:pPr>
      <w:r>
        <w:t xml:space="preserve">This study highlights the need for an</w:t>
      </w:r>
      <w:r>
        <w:t xml:space="preserve"> </w:t>
      </w:r>
      <w:r>
        <w:rPr>
          <w:bCs/>
          <w:b/>
        </w:rPr>
        <w:t xml:space="preserve">Oceanographer</w:t>
      </w:r>
      <w:r>
        <w:t xml:space="preserve"> </w:t>
      </w:r>
      <w:r>
        <w:t xml:space="preserve">in</w:t>
      </w:r>
      <w:r>
        <w:t xml:space="preserve"> </w:t>
      </w:r>
      <w:r>
        <w:rPr>
          <w:bCs/>
          <w:b/>
        </w:rPr>
        <w:t xml:space="preserve">Iraq Baghdad</w:t>
      </w:r>
      <w:r>
        <w:t xml:space="preserve"> </w:t>
      </w:r>
      <w:r>
        <w:t xml:space="preserve">to adopt a multidisciplinary approach, integrating disciplines such as hydrology, climatology, environmental engineering, and public policy. By doing so, oceanographers can address complex issues like water scarcity, land degradation, and the socio-economic impacts of climate change on vulnerable populations. For instance, research on the salinization of agricultural lands in southern Iraq—linked to reduced freshwater inflow from rivers—can inform strategies to restore soil fertility and improve crop yields. Similarly, studies on groundwater depletion can guide policies for sustainable water use in urban centers like Baghdad.</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Iraq Baghdad</w:t>
      </w:r>
      <w:r>
        <w:t xml:space="preserve"> </w:t>
      </w:r>
      <w:r>
        <w:t xml:space="preserve">is further amplified by the city's position as a regional hub for scientific research and education. Establishing dedicated oceanographic programs at universities such as the University of Baghdad or the University of Technology could foster local expertise and create opportunities for innovation. These programs could focus on applied research that directly benefits Iraq's environment, such as developing drought-resistant crops, improving wastewater treatment technologies, or mapping aquifer systems to ensure equitable water distribution.</w:t>
      </w:r>
    </w:p>
    <w:p>
      <w:pPr>
        <w:pStyle w:val="BodyText"/>
      </w:pPr>
      <w:r>
        <w:t xml:space="preserve">Additionally, this study emphasizes the importance of public awareness and community engagement in oceanographic initiatives. In a region where environmental issues are often overshadowed by political instability and economic hardship, educating citizens about the link between inland water systems and global oceanic health is critical. An</w:t>
      </w:r>
      <w:r>
        <w:t xml:space="preserve"> </w:t>
      </w:r>
      <w:r>
        <w:rPr>
          <w:bCs/>
          <w:b/>
        </w:rPr>
        <w:t xml:space="preserve">Oceanographer</w:t>
      </w:r>
      <w:r>
        <w:t xml:space="preserve"> </w:t>
      </w:r>
      <w:r>
        <w:t xml:space="preserve">can play a pivotal role in this effort by organizing workshops, publishing accessible research findings, and collaborating with NGOs to promote sustainable practices.</w:t>
      </w:r>
    </w:p>
    <w:p>
      <w:pPr>
        <w:pStyle w:val="BodyText"/>
      </w:pPr>
      <w:r>
        <w:t xml:space="preserve">In conclusion, the integration of oceanographic principles into environmental management strategies in</w:t>
      </w:r>
      <w:r>
        <w:t xml:space="preserve"> </w:t>
      </w:r>
      <w:r>
        <w:rPr>
          <w:bCs/>
          <w:b/>
        </w:rPr>
        <w:t xml:space="preserve">Iraq Baghdad</w:t>
      </w:r>
      <w:r>
        <w:t xml:space="preserve"> </w:t>
      </w:r>
      <w:r>
        <w:t xml:space="preserve">is not only feasible but essential for the country's long-term resilience. The</w:t>
      </w:r>
      <w:r>
        <w:t xml:space="preserve"> </w:t>
      </w:r>
      <w:r>
        <w:rPr>
          <w:bCs/>
          <w:b/>
        </w:rPr>
        <w:t xml:space="preserve">Oceanographer</w:t>
      </w:r>
      <w:r>
        <w:t xml:space="preserve"> </w:t>
      </w:r>
      <w:r>
        <w:t xml:space="preserve">must act as a bridge between terrestrial and marine systems, leveraging scientific knowledge to address local challenges while contributing to global efforts in climate action and environmental conservation. By redefining the scope of oceanography within the context of</w:t>
      </w:r>
      <w:r>
        <w:t xml:space="preserve"> </w:t>
      </w:r>
      <w:r>
        <w:rPr>
          <w:bCs/>
          <w:b/>
        </w:rPr>
        <w:t xml:space="preserve">Iraq Baghdad</w:t>
      </w:r>
      <w:r>
        <w:t xml:space="preserve">, this study calls for increased investment in research, education, and cross-border collaboration to ensure that the region's water resources are managed sustainably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Iraq Baghdad</dc:title>
  <dc:creator/>
  <dc:language>en</dc:language>
  <cp:keywords/>
  <dcterms:created xsi:type="dcterms:W3CDTF">2026-07-21T14:33:48Z</dcterms:created>
  <dcterms:modified xsi:type="dcterms:W3CDTF">2026-07-21T14:33:48Z</dcterms:modified>
</cp:coreProperties>
</file>

<file path=docProps/custom.xml><?xml version="1.0" encoding="utf-8"?>
<Properties xmlns="http://schemas.openxmlformats.org/officeDocument/2006/custom-properties" xmlns:vt="http://schemas.openxmlformats.org/officeDocument/2006/docPropsVTypes"/>
</file>