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5fd7ad001234ae1656584569a1dd0f466648d59"/>
    <w:p>
      <w:pPr>
        <w:pStyle w:val="Heading1"/>
      </w:pPr>
      <w:r>
        <w:t xml:space="preserve">Abstract Academic Document: The Role of an Oceanographer in Environmental and Scientific Contexts in Italy, Milan</w:t>
      </w:r>
    </w:p>
    <w:bookmarkStart w:id="20" w:name="introduction"/>
    <w:p>
      <w:pPr>
        <w:pStyle w:val="Heading2"/>
      </w:pPr>
      <w:r>
        <w:t xml:space="preserve">Introduction</w:t>
      </w:r>
    </w:p>
    <w:p>
      <w:pPr>
        <w:pStyle w:val="FirstParagraph"/>
      </w:pPr>
      <w:r>
        <w:t xml:space="preserve">The field of oceanography is a cornerstone of modern environmental science, integrating disciplines such as marine biology, geology, physics, and chemistry to study the Earth's oceans and their interactions with the atmosphere, climate systems, and human activity. As global concerns over climate change, marine biodiversity loss, and sustainable resource management intensify, the role of oceanographers has become increasingly vital in both academic research and policy development. This document explores the significance of an</w:t>
      </w:r>
      <w:r>
        <w:t xml:space="preserve"> </w:t>
      </w:r>
      <w:r>
        <w:rPr>
          <w:bCs/>
          <w:b/>
        </w:rPr>
        <w:t xml:space="preserve">Oceanographer</w:t>
      </w:r>
      <w:r>
        <w:t xml:space="preserve"> </w:t>
      </w:r>
      <w:r>
        <w:t xml:space="preserve">as an academic professional within the context of</w:t>
      </w:r>
      <w:r>
        <w:t xml:space="preserve"> </w:t>
      </w:r>
      <w:r>
        <w:rPr>
          <w:bCs/>
          <w:b/>
        </w:rPr>
        <w:t xml:space="preserve">Italy Milan</w:t>
      </w:r>
      <w:r>
        <w:t xml:space="preserve">, emphasizing their contributions to scientific advancements, environmental stewardship, and interdisciplinary collaboration. Given Milan's status as a hub for innovation, education, and environmental policy in Italy, this analysis underscores how oceanographic research aligns with regional and global sustainability goals.</w:t>
      </w:r>
    </w:p>
    <w:bookmarkEnd w:id="20"/>
    <w:bookmarkStart w:id="22" w:name="role-of-oceanographer"/>
    <w:bookmarkStart w:id="21" w:name="Xc9f0e5fe4f24f9d3679b0902022e036514ab574"/>
    <w:p>
      <w:pPr>
        <w:pStyle w:val="Heading2"/>
      </w:pPr>
      <w:r>
        <w:t xml:space="preserve">The Role of an Oceanographer in Academic and Environmental Contexts</w:t>
      </w:r>
    </w:p>
    <w:p>
      <w:pPr>
        <w:pStyle w:val="FirstParagraph"/>
      </w:pPr>
      <w:r>
        <w:t xml:space="preserve">An</w:t>
      </w:r>
      <w:r>
        <w:t xml:space="preserve"> </w:t>
      </w:r>
      <w:r>
        <w:rPr>
          <w:bCs/>
          <w:b/>
        </w:rPr>
        <w:t xml:space="preserve">Oceanographer</w:t>
      </w:r>
      <w:r>
        <w:t xml:space="preserve"> </w:t>
      </w:r>
      <w:r>
        <w:t xml:space="preserve">is a scientist who investigates the physical, chemical, biological, and geological properties of oceans and other large bodies of water. Their work spans from studying ocean currents and climate patterns to analyzing marine ecosystems and human impacts on aquatic environments. In academic settings, oceanographers conduct research, publish findings in peer-reviewed journals, mentor students, and collaborate with institutions to address pressing environmental challenges.</w:t>
      </w:r>
    </w:p>
    <w:p>
      <w:pPr>
        <w:pStyle w:val="BodyText"/>
      </w:pPr>
      <w:r>
        <w:t xml:space="preserve">In the context of</w:t>
      </w:r>
      <w:r>
        <w:t xml:space="preserve"> </w:t>
      </w:r>
      <w:r>
        <w:rPr>
          <w:bCs/>
          <w:b/>
        </w:rPr>
        <w:t xml:space="preserve">Italy Milan</w:t>
      </w:r>
      <w:r>
        <w:t xml:space="preserve">, the role of an oceanographer extends beyond traditional maritime regions. While Milan itself is an inland city located approximately 100 kilometers from the Mediterranean Sea, its proximity to lakes (such as Lake Como and Lake Maggiore), rivers (including the Ticino and Adda), and its position within Italy’s broader environmental policy framework make it a strategic location for oceanographic research. For instance, studies on freshwater ecosystems, transboundary water management, and climate change impacts on alpine regions are increasingly relevant to Milan’s academic institutions.</w:t>
      </w:r>
    </w:p>
    <w:bookmarkEnd w:id="21"/>
    <w:bookmarkEnd w:id="22"/>
    <w:bookmarkStart w:id="24" w:name="academic-contributions-in-milan"/>
    <w:bookmarkStart w:id="23" w:name="X95ff4b6a8116d9ddddcd74a4e64effe0fe05df8"/>
    <w:p>
      <w:pPr>
        <w:pStyle w:val="Heading2"/>
      </w:pPr>
      <w:r>
        <w:t xml:space="preserve">Academic Contributions of Oceanographers in Milan</w:t>
      </w:r>
    </w:p>
    <w:p>
      <w:pPr>
        <w:pStyle w:val="FirstParagraph"/>
      </w:pPr>
      <w:r>
        <w:t xml:space="preserve">Milan is home to several prestigious universities and research centers, including the Polytechnic University of Milan (Politecnico di Milano) and the University of Milan (Università degli Studi di Milano), which have departments focused on environmental science, geophysics, and climate studies. These institutions provide a fertile ground for oceanographers to engage in interdisciplinary research that bridges marine and freshwater systems.</w:t>
      </w:r>
    </w:p>
    <w:p>
      <w:pPr>
        <w:pStyle w:val="BodyText"/>
      </w:pPr>
      <w:r>
        <w:t xml:space="preserve">Key academic contributions include:</w:t>
      </w:r>
    </w:p>
    <w:p>
      <w:pPr>
        <w:numPr>
          <w:ilvl w:val="0"/>
          <w:numId w:val="1001"/>
        </w:numPr>
        <w:pStyle w:val="Compact"/>
      </w:pPr>
      <w:r>
        <w:rPr>
          <w:bCs/>
          <w:b/>
        </w:rPr>
        <w:t xml:space="preserve">Climate Change Research:</w:t>
      </w:r>
      <w:r>
        <w:t xml:space="preserve"> </w:t>
      </w:r>
      <w:r>
        <w:t xml:space="preserve">Oceanographers in Milan contribute to understanding how rising temperatures, sea-level changes, and altered precipitation patterns affect both coastal and inland water bodies. For example, studies on the thermal dynamics of Lake Como offer insights into microclimates influenced by freshwater systems.</w:t>
      </w:r>
    </w:p>
    <w:p>
      <w:pPr>
        <w:numPr>
          <w:ilvl w:val="0"/>
          <w:numId w:val="1001"/>
        </w:numPr>
        <w:pStyle w:val="Compact"/>
      </w:pPr>
      <w:r>
        <w:rPr>
          <w:bCs/>
          <w:b/>
        </w:rPr>
        <w:t xml:space="preserve">Marine Pollution Monitoring:</w:t>
      </w:r>
      <w:r>
        <w:t xml:space="preserve"> </w:t>
      </w:r>
      <w:r>
        <w:t xml:space="preserve">While Milan is not a coastal city, its industrial activity and transportation networks necessitate research on pollutants entering the Mediterranean Sea via rivers and atmospheric pathways. Oceanographers collaborate with environmental agencies to track contaminants and propose mitigation strategies.</w:t>
      </w:r>
    </w:p>
    <w:p>
      <w:pPr>
        <w:numPr>
          <w:ilvl w:val="0"/>
          <w:numId w:val="1001"/>
        </w:numPr>
        <w:pStyle w:val="Compact"/>
      </w:pPr>
      <w:r>
        <w:rPr>
          <w:bCs/>
          <w:b/>
        </w:rPr>
        <w:t xml:space="preserve">Biodiversity Conservation:</w:t>
      </w:r>
      <w:r>
        <w:t xml:space="preserve"> </w:t>
      </w:r>
      <w:r>
        <w:t xml:space="preserve">Research on freshwater biodiversity in northern Italy, such as endemic species in Lake Maggiore, informs conservation policies. This work often involves partnerships with European Union initiatives like the Natura 2000 network.</w:t>
      </w:r>
    </w:p>
    <w:bookmarkEnd w:id="23"/>
    <w:bookmarkEnd w:id="24"/>
    <w:bookmarkStart w:id="26" w:name="interdisciplinary-collaborations"/>
    <w:bookmarkStart w:id="25" w:name="X050d5a06f4fb5f5ecc5be0c10c1c7fef8f37f27"/>
    <w:p>
      <w:pPr>
        <w:pStyle w:val="Heading2"/>
      </w:pPr>
      <w:r>
        <w:t xml:space="preserve">Interdisciplinary Collaborations and Policy Influence</w:t>
      </w:r>
    </w:p>
    <w:p>
      <w:pPr>
        <w:pStyle w:val="FirstParagraph"/>
      </w:pPr>
      <w:r>
        <w:t xml:space="preserve">An</w:t>
      </w:r>
      <w:r>
        <w:t xml:space="preserve"> </w:t>
      </w:r>
      <w:r>
        <w:rPr>
          <w:bCs/>
          <w:b/>
        </w:rPr>
        <w:t xml:space="preserve">Oceanographer</w:t>
      </w:r>
      <w:r>
        <w:t xml:space="preserve"> </w:t>
      </w:r>
      <w:r>
        <w:t xml:space="preserve">in Milan often works with experts from diverse fields, such as engineering, urban planning, and public health. For example, projects addressing flood risk management in Lombardy’s river basins integrate oceanographic data with hydrological modeling to create adaptive infrastructure solutions.</w:t>
      </w:r>
    </w:p>
    <w:p>
      <w:pPr>
        <w:pStyle w:val="BodyText"/>
      </w:pPr>
      <w:r>
        <w:t xml:space="preserve">Moreover, oceanographers in Milan influence policy by providing evidence-based recommendations to local governments and international organizations. Their research on microplastics in freshwater systems has prompted stricter regulations on industrial waste discharge, aligning with the European Green Deal’s goals for a circular economy.</w:t>
      </w:r>
    </w:p>
    <w:bookmarkEnd w:id="25"/>
    <w:bookmarkEnd w:id="26"/>
    <w:bookmarkStart w:id="28" w:name="challenges-and-opportunities"/>
    <w:bookmarkStart w:id="27" w:name="X955a38d03ea3ffcc862af4d95bf7f057800048e"/>
    <w:p>
      <w:pPr>
        <w:pStyle w:val="Heading2"/>
      </w:pPr>
      <w:r>
        <w:t xml:space="preserve">Challenges and Opportunities in Italy Milan</w:t>
      </w:r>
    </w:p>
    <w:p>
      <w:pPr>
        <w:pStyle w:val="FirstParagraph"/>
      </w:pPr>
      <w:r>
        <w:t xml:space="preserve">Despite its academic strengths, Milan faces unique challenges. The city’s focus on industrial and technological innovation sometimes overshadows environmental priorities. However, growing awareness of climate change has spurred investments in sustainable development, creating opportunities for oceanographers to expand their impact.</w:t>
      </w:r>
    </w:p>
    <w:p>
      <w:pPr>
        <w:pStyle w:val="BodyText"/>
      </w:pPr>
      <w:r>
        <w:t xml:space="preserve">Opportunities include:</w:t>
      </w:r>
    </w:p>
    <w:p>
      <w:pPr>
        <w:numPr>
          <w:ilvl w:val="0"/>
          <w:numId w:val="1002"/>
        </w:numPr>
        <w:pStyle w:val="Compact"/>
      </w:pPr>
      <w:r>
        <w:rPr>
          <w:bCs/>
          <w:b/>
        </w:rPr>
        <w:t xml:space="preserve">Technological Innovation:</w:t>
      </w:r>
      <w:r>
        <w:t xml:space="preserve"> </w:t>
      </w:r>
      <w:r>
        <w:t xml:space="preserve">Milan’s tech sector provides access to advanced tools like remote sensing satellites and AI-driven data analysis, enhancing the precision of oceanographic studies.</w:t>
      </w:r>
    </w:p>
    <w:p>
      <w:pPr>
        <w:numPr>
          <w:ilvl w:val="0"/>
          <w:numId w:val="1002"/>
        </w:numPr>
        <w:pStyle w:val="Compact"/>
      </w:pPr>
      <w:r>
        <w:rPr>
          <w:bCs/>
          <w:b/>
        </w:rPr>
        <w:t xml:space="preserve">Educational Outreach:</w:t>
      </w:r>
      <w:r>
        <w:t xml:space="preserve"> </w:t>
      </w:r>
      <w:r>
        <w:t xml:space="preserve">Universities in Milan are increasingly integrating oceanography into curricula, fostering a new generation of researchers equipped to address global environmental challenges.</w:t>
      </w:r>
    </w:p>
    <w:p>
      <w:pPr>
        <w:numPr>
          <w:ilvl w:val="0"/>
          <w:numId w:val="1002"/>
        </w:numPr>
        <w:pStyle w:val="Compact"/>
      </w:pPr>
      <w:r>
        <w:rPr>
          <w:bCs/>
          <w:b/>
        </w:rPr>
        <w:t xml:space="preserve">International Partnerships:</w:t>
      </w:r>
      <w:r>
        <w:t xml:space="preserve"> </w:t>
      </w:r>
      <w:r>
        <w:t xml:space="preserve">Collaborations with institutions in Mediterranean countries and the EU enable Milan-based oceanographers to contribute to transnational research initiatives on marine conservation and climate resilience.</w:t>
      </w:r>
    </w:p>
    <w:bookmarkEnd w:id="27"/>
    <w:bookmarkEnd w:id="28"/>
    <w:bookmarkStart w:id="29"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 the academic and environmental landscape of</w:t>
      </w:r>
      <w:r>
        <w:t xml:space="preserve"> </w:t>
      </w:r>
      <w:r>
        <w:rPr>
          <w:bCs/>
          <w:b/>
        </w:rPr>
        <w:t xml:space="preserve">Italy Milan</w:t>
      </w:r>
      <w:r>
        <w:t xml:space="preserve"> </w:t>
      </w:r>
      <w:r>
        <w:t xml:space="preserve">is both dynamic and essential. By bridging scientific inquiry with practical applications, oceanographers contribute to mitigating climate change, preserving biodiversity, and advancing sustainable development. As Milan continues to evolve as a center for innovation and policy-making, the integration of oceanographic research into its academic framework will be crucial in shaping a resilient future for Italy’s natural resources and global environmental health.</w:t>
      </w:r>
    </w:p>
    <w:bookmarkEnd w:id="29"/>
    <w:p>
      <w:pPr>
        <w:pStyle w:val="BodyText"/>
      </w:pPr>
      <w:r>
        <w:t xml:space="preserve">This abstract academic document highlights the intersection of oceanography, education, and environmental stewardship in</w:t>
      </w:r>
      <w:r>
        <w:t xml:space="preserve"> </w:t>
      </w:r>
      <w:r>
        <w:rPr>
          <w:bCs/>
          <w:b/>
        </w:rPr>
        <w:t xml:space="preserve">Italy Milan</w:t>
      </w:r>
      <w:r>
        <w:t xml:space="preserve">, emphasizing the transformative potential of interdisciplinary research led by dedicated oceanographers.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Italy Milan</dc:title>
  <dc:creator/>
  <dc:language>en</dc:language>
  <cp:keywords/>
  <dcterms:created xsi:type="dcterms:W3CDTF">2026-07-22T21:09:46Z</dcterms:created>
  <dcterms:modified xsi:type="dcterms:W3CDTF">2026-07-22T21:09:46Z</dcterms:modified>
</cp:coreProperties>
</file>

<file path=docProps/custom.xml><?xml version="1.0" encoding="utf-8"?>
<Properties xmlns="http://schemas.openxmlformats.org/officeDocument/2006/custom-properties" xmlns:vt="http://schemas.openxmlformats.org/officeDocument/2006/docPropsVTypes"/>
</file>