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c45e40980b7c2b29bce071408ee4bbe47255581"/>
    <w:p>
      <w:pPr>
        <w:pStyle w:val="Heading1"/>
      </w:pPr>
      <w:r>
        <w:t xml:space="preserve">Abstract Academic Document: The Role of the Oceanographer in Japan, Tokyo</w:t>
      </w:r>
    </w:p>
    <w:p>
      <w:pPr>
        <w:pStyle w:val="FirstParagraph"/>
      </w:pPr>
      <w:r>
        <w:rPr>
          <w:bCs/>
          <w:b/>
        </w:rPr>
        <w:t xml:space="preserve">Abstract:</w:t>
      </w:r>
    </w:p>
    <w:p>
      <w:pPr>
        <w:pStyle w:val="BodyText"/>
      </w:pPr>
      <w:r>
        <w:t xml:space="preserve">The role of the oceanographer has become increasingly vital in addressing global environmental challenges, particularly in regions where coastal and marine ecosystems intersect with urban development. In Japan, a nation geographically defined by its extensive coastline and reliance on maritime resources, the expertise of oceanographers is critical to sustainable development, disaster mitigation, and scientific innovation. Tokyo, as the capital city of Japan and a hub for advanced research institutions, presents a unique context for oceanographic study due to its proximity to dynamic marine environments such as Tokyo Bay and the broader Pacific Ocean. This abstract academic document explores the contributions of oceanographers in Japan’s capital city, emphasizing their interdisciplinary work in environmental science, technological advancement, and policy formulation. It underscores the importance of integrating oceanographic research into urban planning and climate resilience strategies for Tokyo, a megacity vulnerable to rising sea levels, tsunamis, and coastal degradation.</w:t>
      </w:r>
    </w:p>
    <w:bookmarkStart w:id="20" w:name="Xef2ece9c315408922a5a3ccbed544c6515ccfcb"/>
    <w:p>
      <w:pPr>
        <w:pStyle w:val="Heading2"/>
      </w:pPr>
      <w:r>
        <w:t xml:space="preserve">1. The Significance of Oceanography in Japan</w:t>
      </w:r>
    </w:p>
    <w:p>
      <w:pPr>
        <w:pStyle w:val="FirstParagraph"/>
      </w:pPr>
      <w:r>
        <w:t xml:space="preserve">Oceanography is a multidisciplinary field encompassing physical, chemical, biological, and geological studies of the oceans. In Japan, where 68% of the territory is composed of islands and coastal areas (Japan National Tourism Organization, 2023), oceanographers play a pivotal role in safeguarding marine biodiversity, managing fisheries sustainably, and mitigating climate-related hazards. Tokyo’s strategic location at the confluence of the Kuroshio Current—the warm western boundary current of the North Pacific Ocean—positions it as a focal point for oceanographic research. The Kuroshio Current influences local weather patterns, marine ecosystems, and even economic activities such as aquaculture and shipping. Oceanographers in Tokyo are tasked with monitoring these dynamics to ensure that development remains harmonious with ecological preservation.</w:t>
      </w:r>
    </w:p>
    <w:bookmarkEnd w:id="20"/>
    <w:bookmarkStart w:id="21" w:name="X44fec2c2d28cab4bb9e02b23b05a40272f22477"/>
    <w:p>
      <w:pPr>
        <w:pStyle w:val="Heading2"/>
      </w:pPr>
      <w:r>
        <w:t xml:space="preserve">2. Research Areas of the Oceanographer in Tokyo</w:t>
      </w:r>
    </w:p>
    <w:p>
      <w:pPr>
        <w:pStyle w:val="FirstParagraph"/>
      </w:pPr>
      <w:r>
        <w:t xml:space="preserve">The oceanographer’s work in Tokyo spans several key research areas, each addressing challenges unique to Japan’s coastal environment:</w:t>
      </w:r>
    </w:p>
    <w:p>
      <w:pPr>
        <w:numPr>
          <w:ilvl w:val="0"/>
          <w:numId w:val="1001"/>
        </w:numPr>
        <w:pStyle w:val="Compact"/>
      </w:pPr>
      <w:r>
        <w:rPr>
          <w:bCs/>
          <w:b/>
        </w:rPr>
        <w:t xml:space="preserve">Coastal Dynamics and Sea Level Rise:</w:t>
      </w:r>
      <w:r>
        <w:t xml:space="preserve"> </w:t>
      </w:r>
      <w:r>
        <w:t xml:space="preserve">With the threat of rising sea levels due to climate change, oceanographers in Tokyo are conducting long-term studies on tidal patterns, sediment transport, and shoreline erosion. These studies inform urban planning initiatives such as the construction of seawalls and the restoration of wetlands in areas like Tokyo Bay.</w:t>
      </w:r>
    </w:p>
    <w:p>
      <w:pPr>
        <w:numPr>
          <w:ilvl w:val="0"/>
          <w:numId w:val="1001"/>
        </w:numPr>
        <w:pStyle w:val="Compact"/>
      </w:pPr>
      <w:r>
        <w:rPr>
          <w:bCs/>
          <w:b/>
        </w:rPr>
        <w:t xml:space="preserve">Marine Biodiversity Conservation:</w:t>
      </w:r>
      <w:r>
        <w:t xml:space="preserve"> </w:t>
      </w:r>
      <w:r>
        <w:t xml:space="preserve">The Ocean Research Institute at the University of Tokyo collaborates with oceanographers to monitor endangered species in Japanese waters, including sea turtles and migratory fish stocks. This research supports policies aimed at creating marine protected areas (MPAs) and reducing plastic pollution.</w:t>
      </w:r>
    </w:p>
    <w:p>
      <w:pPr>
        <w:numPr>
          <w:ilvl w:val="0"/>
          <w:numId w:val="1001"/>
        </w:numPr>
        <w:pStyle w:val="Compact"/>
      </w:pPr>
      <w:r>
        <w:rPr>
          <w:bCs/>
          <w:b/>
        </w:rPr>
        <w:t xml:space="preserve">Climate Change Adaptation:</w:t>
      </w:r>
      <w:r>
        <w:t xml:space="preserve"> </w:t>
      </w:r>
      <w:r>
        <w:t xml:space="preserve">Oceanographers analyze historical oceanographic data to predict future climate scenarios. For example, studies on the intensification of typhoons in the Pacific have led to improved early warning systems for Tokyo’s coastal communities.</w:t>
      </w:r>
    </w:p>
    <w:p>
      <w:pPr>
        <w:numPr>
          <w:ilvl w:val="0"/>
          <w:numId w:val="1001"/>
        </w:numPr>
        <w:pStyle w:val="Compact"/>
      </w:pPr>
      <w:r>
        <w:rPr>
          <w:bCs/>
          <w:b/>
        </w:rPr>
        <w:t xml:space="preserve">Urban-Sea Interactions:</w:t>
      </w:r>
      <w:r>
        <w:t xml:space="preserve"> </w:t>
      </w:r>
      <w:r>
        <w:t xml:space="preserve">As Tokyo continues to expand, oceanographers assess the impact of urbanization on marine ecosystems. Projects such as "Blue Economy" initiatives promote sustainable use of maritime resources while minimizing ecological disruption.</w:t>
      </w:r>
    </w:p>
    <w:bookmarkEnd w:id="21"/>
    <w:bookmarkStart w:id="22" w:name="Xc0683d8d5c705682fedbefb0661959ecc68e116"/>
    <w:p>
      <w:pPr>
        <w:pStyle w:val="Heading2"/>
      </w:pPr>
      <w:r>
        <w:t xml:space="preserve">3. Methodologies and Technological Innovations</w:t>
      </w:r>
    </w:p>
    <w:p>
      <w:pPr>
        <w:pStyle w:val="FirstParagraph"/>
      </w:pPr>
      <w:r>
        <w:t xml:space="preserve">Oceanographers in Tokyo employ advanced methodologies to study the ocean’s complex systems. These include:</w:t>
      </w:r>
    </w:p>
    <w:p>
      <w:pPr>
        <w:numPr>
          <w:ilvl w:val="0"/>
          <w:numId w:val="1002"/>
        </w:numPr>
        <w:pStyle w:val="Compact"/>
      </w:pPr>
      <w:r>
        <w:rPr>
          <w:bCs/>
          <w:b/>
        </w:rPr>
        <w:t xml:space="preserve">Remote Sensing and Satellite Technology:</w:t>
      </w:r>
      <w:r>
        <w:t xml:space="preserve"> </w:t>
      </w:r>
      <w:r>
        <w:t xml:space="preserve">High-resolution satellite imagery allows researchers to monitor surface temperatures, ocean currents, and algal blooms in real time. Institutions like the Japan Meteorological Agency (JMA) leverage these tools to track typhoon paths and assess coastal vulnerability.</w:t>
      </w:r>
    </w:p>
    <w:p>
      <w:pPr>
        <w:numPr>
          <w:ilvl w:val="0"/>
          <w:numId w:val="1002"/>
        </w:numPr>
        <w:pStyle w:val="Compact"/>
      </w:pPr>
      <w:r>
        <w:rPr>
          <w:bCs/>
          <w:b/>
        </w:rPr>
        <w:t xml:space="preserve">Autonomous Underwater Vehicles (AUVs):</w:t>
      </w:r>
      <w:r>
        <w:t xml:space="preserve"> </w:t>
      </w:r>
      <w:r>
        <w:t xml:space="preserve">AUVs equipped with sensors are deployed to collect data on water salinity, temperature, and nutrient levels in Tokyo Bay. These devices provide insights into how urban runoff affects marine life.</w:t>
      </w:r>
    </w:p>
    <w:p>
      <w:pPr>
        <w:numPr>
          <w:ilvl w:val="0"/>
          <w:numId w:val="1002"/>
        </w:numPr>
        <w:pStyle w:val="Compact"/>
      </w:pPr>
      <w:r>
        <w:rPr>
          <w:bCs/>
          <w:b/>
        </w:rPr>
        <w:t xml:space="preserve">Acoustic Monitoring:</w:t>
      </w:r>
      <w:r>
        <w:t xml:space="preserve"> </w:t>
      </w:r>
      <w:r>
        <w:t xml:space="preserve">Oceanographers use hydrophones to study underwater noise pollution caused by shipping traffic and offshore construction projects in Tokyo’s ports.</w:t>
      </w:r>
    </w:p>
    <w:p>
      <w:pPr>
        <w:numPr>
          <w:ilvl w:val="0"/>
          <w:numId w:val="1002"/>
        </w:numPr>
        <w:pStyle w:val="Compact"/>
      </w:pPr>
      <w:r>
        <w:rPr>
          <w:bCs/>
          <w:b/>
        </w:rPr>
        <w:t xml:space="preserve">Big Data Analytics:</w:t>
      </w:r>
      <w:r>
        <w:t xml:space="preserve"> </w:t>
      </w:r>
      <w:r>
        <w:t xml:space="preserve">Machine learning algorithms are applied to vast datasets on oceanographic variables, enabling predictive modeling of phenomena such as harmful algal blooms or coral bleaching events.</w:t>
      </w:r>
    </w:p>
    <w:bookmarkEnd w:id="22"/>
    <w:bookmarkStart w:id="23" w:name="case-studies-oceanography-in-action"/>
    <w:p>
      <w:pPr>
        <w:pStyle w:val="Heading2"/>
      </w:pPr>
      <w:r>
        <w:t xml:space="preserve">4. Case Studies: Oceanography in Action</w:t>
      </w:r>
    </w:p>
    <w:p>
      <w:pPr>
        <w:pStyle w:val="FirstParagraph"/>
      </w:pPr>
      <w:r>
        <w:t xml:space="preserve">Tokyo provides numerous case studies that highlight the practical applications of oceanographic research. One notable example is the restoration of Tokyo Bay, once heavily polluted by industrial waste and sewage. Collaborative efforts between oceanographers, environmental agencies, and local communities have led to a 60% reduction in nitrogen levels since 2010 (Tokyo Metropolitan Government, 2023). Another example is the development of "smart tidal barriers" that regulate water flow while supporting aquatic habitats. These projects exemplify how oceanographic expertise can reconcile urban growth with ecological sustainability.</w:t>
      </w:r>
    </w:p>
    <w:bookmarkEnd w:id="23"/>
    <w:bookmarkStart w:id="24" w:name="environmental-and-societal-impact"/>
    <w:p>
      <w:pPr>
        <w:pStyle w:val="Heading2"/>
      </w:pPr>
      <w:r>
        <w:t xml:space="preserve">5. Environmental and Societal Impact</w:t>
      </w:r>
    </w:p>
    <w:p>
      <w:pPr>
        <w:pStyle w:val="FirstParagraph"/>
      </w:pPr>
      <w:r>
        <w:t xml:space="preserve">The work of oceanographers in Tokyo extends beyond scientific inquiry, influencing societal well-being and policy-making. By providing evidence-based recommendations, they contribute to:</w:t>
      </w:r>
    </w:p>
    <w:p>
      <w:pPr>
        <w:numPr>
          <w:ilvl w:val="0"/>
          <w:numId w:val="1003"/>
        </w:numPr>
        <w:pStyle w:val="Compact"/>
      </w:pPr>
      <w:r>
        <w:rPr>
          <w:bCs/>
          <w:b/>
        </w:rPr>
        <w:t xml:space="preserve">Disaster Risk Reduction:</w:t>
      </w:r>
      <w:r>
        <w:t xml:space="preserve"> </w:t>
      </w:r>
      <w:r>
        <w:t xml:space="preserve">Oceanographers collaborate with emergency management teams to improve tsunami warning systems, ensuring timely evacuations in Tokyo’s coastal districts.</w:t>
      </w:r>
    </w:p>
    <w:p>
      <w:pPr>
        <w:numPr>
          <w:ilvl w:val="0"/>
          <w:numId w:val="1003"/>
        </w:numPr>
        <w:pStyle w:val="Compact"/>
      </w:pPr>
      <w:r>
        <w:rPr>
          <w:bCs/>
          <w:b/>
        </w:rPr>
        <w:t xml:space="preserve">Economic Sustainability:</w:t>
      </w:r>
      <w:r>
        <w:t xml:space="preserve"> </w:t>
      </w:r>
      <w:r>
        <w:t xml:space="preserve">Research on sustainable fisheries has helped Japan maintain its position as a global leader in aquaculture, with oceanographers advising on breeding techniques for species like salmon and abalone.</w:t>
      </w:r>
    </w:p>
    <w:p>
      <w:pPr>
        <w:numPr>
          <w:ilvl w:val="0"/>
          <w:numId w:val="1003"/>
        </w:numPr>
        <w:pStyle w:val="Compact"/>
      </w:pPr>
      <w:r>
        <w:rPr>
          <w:bCs/>
          <w:b/>
        </w:rPr>
        <w:t xml:space="preserve">Public Awareness:</w:t>
      </w:r>
      <w:r>
        <w:t xml:space="preserve"> </w:t>
      </w:r>
      <w:r>
        <w:t xml:space="preserve">Through outreach programs in Tokyo, oceanographers educate citizens about marine conservation, fostering a culture of environmental stewardship.</w:t>
      </w:r>
    </w:p>
    <w:bookmarkEnd w:id="24"/>
    <w:bookmarkStart w:id="25" w:name="challenges-and-opportunities"/>
    <w:p>
      <w:pPr>
        <w:pStyle w:val="Heading2"/>
      </w:pPr>
      <w:r>
        <w:t xml:space="preserve">6. Challenges and Opportunities</w:t>
      </w:r>
    </w:p>
    <w:p>
      <w:pPr>
        <w:pStyle w:val="FirstParagraph"/>
      </w:pPr>
      <w:r>
        <w:t xml:space="preserve">Despite progress, oceanographers in Tokyo face challenges such as limited funding for long-term studies and the need to balance economic development with ecological preservation. However, opportunities abound through international collaborations (e.g., with institutions like Scripps Institution of Oceanography) and technological advancements in AI-driven ocean modeling.</w:t>
      </w:r>
    </w:p>
    <w:bookmarkEnd w:id="25"/>
    <w:bookmarkStart w:id="26" w:name="conclusion"/>
    <w:p>
      <w:pPr>
        <w:pStyle w:val="Heading2"/>
      </w:pPr>
      <w:r>
        <w:t xml:space="preserve">7. Conclusion</w:t>
      </w:r>
    </w:p>
    <w:p>
      <w:pPr>
        <w:pStyle w:val="FirstParagraph"/>
      </w:pPr>
      <w:r>
        <w:t xml:space="preserve">In conclusion, the role of the oceanographer in Japan’s Tokyo is indispensable to addressing contemporary environmental challenges. By integrating cutting-edge research with practical solutions, oceanographers contribute to safeguarding marine ecosystems, enhancing climate resilience, and supporting sustainable urban development. As Tokyo continues to grow as a global metropolis, the interdisciplinary expertise of oceanographers will remain central to ensuring harmony between humanity and the oceans.</w:t>
      </w:r>
    </w:p>
    <w:p>
      <w:pPr>
        <w:pStyle w:val="BodyText"/>
      </w:pPr>
      <w:r>
        <w:rPr>
          <w:iCs/>
          <w:i/>
        </w:rPr>
        <w:t xml:space="preserve">Keywords: Abstract academic; Oceanographer; Japan Tokyo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Japan Tokyo</dc:title>
  <dc:creator/>
  <cp:keywords/>
  <dcterms:created xsi:type="dcterms:W3CDTF">2026-07-21T11:42:11Z</dcterms:created>
  <dcterms:modified xsi:type="dcterms:W3CDTF">2026-07-21T11:42:11Z</dcterms:modified>
</cp:coreProperties>
</file>

<file path=docProps/custom.xml><?xml version="1.0" encoding="utf-8"?>
<Properties xmlns="http://schemas.openxmlformats.org/officeDocument/2006/custom-properties" xmlns:vt="http://schemas.openxmlformats.org/officeDocument/2006/docPropsVTypes"/>
</file>