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Oceanographer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42380e99190728e66eaafd7ffbf63bf3c58a778"/>
    <w:p>
      <w:pPr>
        <w:pStyle w:val="Heading1"/>
      </w:pPr>
      <w:r>
        <w:t xml:space="preserve">Abstract: The Role of Oceanographers in Addressing Coastal Challenges in Pakistan Karachi</w:t>
      </w:r>
    </w:p>
    <w:p>
      <w:pPr>
        <w:pStyle w:val="FirstParagraph"/>
      </w:pPr>
      <w:r>
        <w:rPr>
          <w:bCs/>
          <w:b/>
        </w:rPr>
        <w:t xml:space="preserve">Keywords:</w:t>
      </w:r>
      <w:r>
        <w:t xml:space="preserve"> </w:t>
      </w:r>
      <w:r>
        <w:t xml:space="preserve">Abstract academic, Oceanographer, Pakistan Karachi, marine science, coastal management.</w:t>
      </w:r>
    </w:p>
    <w:p>
      <w:pPr>
        <w:pStyle w:val="BodyText"/>
      </w:pPr>
      <w:r>
        <w:t xml:space="preserve">This abstract academic document explores the critical role of oceanographers in addressing the unique environmental and socio-economic challenges faced by coastal regions in Pakistan, with a particular focus on Karachi. As one of the largest cities in South Asia and a key port city along the Arabian Sea, Karachi is highly vulnerable to climate change, marine pollution, and resource degradation. The study underscores the interdisciplinary contributions of oceanographers in advancing scientific understanding, policy formulation, and sustainable development practices tailored to Pakistan’s coastal ecosystems.</w:t>
      </w:r>
    </w:p>
    <w:p>
      <w:pPr>
        <w:pStyle w:val="BodyText"/>
      </w:pPr>
      <w:r>
        <w:rPr>
          <w:bCs/>
          <w:b/>
        </w:rPr>
        <w:t xml:space="preserve">Introduction</w:t>
      </w:r>
      <w:r>
        <w:br/>
      </w:r>
      <w:r>
        <w:t xml:space="preserve">Oceanography, as a multidisciplinary field encompassing physical oceanography, marine biology, chemical oceanography, and geology of the seafloor (Duxbury &amp; Duxbury, 1991), plays a pivotal role in understanding and mitigating human-induced and natural threats to marine environments. In Pakistan Karachi—a city where approximately 30% of the population resides along the coast—these challenges are exacerbated by rapid urbanization, industrial expansion, and insufficient regulatory frameworks for environmental protection. The absence of comprehensive coastal zone management policies has led to severe issues such as sedimentation in ports, eutrophication in marine waters, and loss of biodiversity. This abstract academic document highlights how oceanographers can bridge these gaps through research, education, and community engagement.</w:t>
      </w:r>
    </w:p>
    <w:p>
      <w:pPr>
        <w:pStyle w:val="BodyText"/>
      </w:pPr>
      <w:r>
        <w:rPr>
          <w:bCs/>
          <w:b/>
        </w:rPr>
        <w:t xml:space="preserve">Importance of Oceanography in Pakistan Karachi</w:t>
      </w:r>
      <w:r>
        <w:br/>
      </w:r>
      <w:r>
        <w:t xml:space="preserve">The Arabian Sea coastline adjacent to Karachi is a vital economic and ecological corridor for Pakistan. However, decades of unregulated industrial activity, sewage discharge into the sea, and overfishing have severely degraded marine ecosystems. For instance, the Indus River delta—a critical biodiversity hotspot—has experienced significant habitat loss due to upstream damming and coastal erosion (Zafar et al., 2020). Oceanographers in Pakistan Karachi are uniquely positioned to address these issues by conducting baseline studies on ocean currents, pollutant dispersion models, and marine species distribution. Their work is essential for developing early warning systems for natural disasters like tsunamis and storm surges, which are increasingly common due to climate change.</w:t>
      </w:r>
    </w:p>
    <w:p>
      <w:pPr>
        <w:pStyle w:val="BodyText"/>
      </w:pPr>
      <w:r>
        <w:rPr>
          <w:bCs/>
          <w:b/>
        </w:rPr>
        <w:t xml:space="preserve">Academic Contributions and Research Priorities</w:t>
      </w:r>
      <w:r>
        <w:br/>
      </w:r>
      <w:r>
        <w:t xml:space="preserve">Academic institutions in Karachi, such as the National University of Sciences and Technology (NUST) and the University of Karachi, have begun to establish research centers focused on marine sciences. However, these efforts remain fragmented compared to global standards. The abstract academic literature from Pakistan highlights a lack of long-term data collection on coastal dynamics, which hinders effective policymaking. Oceanographers must prioritize the following areas:</w:t>
      </w:r>
      <w:r>
        <w:br/>
      </w:r>
      <w:r>
        <w:t xml:space="preserve">1. **Climate Change Modeling**: Developing localized climate models to predict sea-level rise and its impact on Karachi’s coastline.</w:t>
      </w:r>
      <w:r>
        <w:br/>
      </w:r>
      <w:r>
        <w:t xml:space="preserve">2. **Pollution Monitoring**: Analyzing microplastic accumulation in coastal waters and assessing their effects on marine life.</w:t>
      </w:r>
      <w:r>
        <w:br/>
      </w:r>
      <w:r>
        <w:t xml:space="preserve">3. **Fisheries Management**: Studying the depletion of fish stocks in the Arabian Sea due to illegal, unreported, and unregulated (IUU) fishing practices.</w:t>
      </w:r>
      <w:r>
        <w:br/>
      </w:r>
      <w:r>
        <w:t xml:space="preserve">4. **Coastal Resilience**: Designing infrastructure projects that minimize ecological damage while supporting economic growth.</w:t>
      </w:r>
    </w:p>
    <w:p>
      <w:pPr>
        <w:pStyle w:val="BodyText"/>
      </w:pPr>
      <w:r>
        <w:rPr>
          <w:bCs/>
          <w:b/>
        </w:rPr>
        <w:t xml:space="preserve">Challenges Facing Oceanographers in Pakistan Karachi</w:t>
      </w:r>
      <w:r>
        <w:br/>
      </w:r>
      <w:r>
        <w:t xml:space="preserve">Despite their critical role, oceanographers in Pakistan Karachi face significant challenges. Limited funding for marine research, a shortage of trained professionals, and political apathy toward environmental issues have constrained progress. Additionally, the lack of collaboration between academia and industry has resulted in a gap between theoretical research and practical applications. For example, while studies on coral reef degradation exist (Ahmed et al., 2019), these findings are rarely translated into actionable conservation strategies for local stakeholders.</w:t>
      </w:r>
    </w:p>
    <w:p>
      <w:pPr>
        <w:pStyle w:val="BodyText"/>
      </w:pPr>
      <w:r>
        <w:rPr>
          <w:bCs/>
          <w:b/>
        </w:rPr>
        <w:t xml:space="preserve">Opportunities for Growth</w:t>
      </w:r>
      <w:r>
        <w:br/>
      </w:r>
      <w:r>
        <w:t xml:space="preserve">The growing recognition of oceanic resources as a cornerstone of Pakistan’s Blue Economy presents opportunities for oceanographers to contribute to national development goals. Initiatives such as the Karachi Port Trust’s modernization plans and the establishment of marine protected areas (MPAs) require expert input from oceanographers. Furthermore, international partnerships with organizations like the United Nations Development Programme (UNDP) and regional bodies like the South Asian Association for Regional Cooperation (SAARC) can provide access to advanced technologies and funding for coastal research.</w:t>
      </w:r>
    </w:p>
    <w:p>
      <w:pPr>
        <w:pStyle w:val="BodyText"/>
      </w:pPr>
      <w:r>
        <w:rPr>
          <w:bCs/>
          <w:b/>
        </w:rPr>
        <w:t xml:space="preserve">Conclusion</w:t>
      </w:r>
      <w:r>
        <w:br/>
      </w:r>
      <w:r>
        <w:t xml:space="preserve">In conclusion, this abstract academic document emphasizes the indispensable role of oceanographers in safeguarding Pakistan Karachi’s marine environment. By integrating scientific rigor with policy advocacy, oceanographers can address pressing challenges such as coastal erosion, pollution, and biodiversity loss. Strengthening academic institutions in Karachi through targeted funding and interdisciplinary collaboration will be critical to advancing this mission. As Pakistan continues to grapple with the dual pressures of economic development and environmental sustainability, the work of oceanographers remains a cornerstone for ensuring the long-term health of its coastal ecosystems.</w:t>
      </w:r>
    </w:p>
    <w:p>
      <w:pPr>
        <w:pStyle w:val="BodyText"/>
      </w:pPr>
      <w:r>
        <w:rPr>
          <w:bCs/>
          <w:b/>
        </w:rPr>
        <w:t xml:space="preserve">References</w:t>
      </w:r>
      <w:r>
        <w:br/>
      </w:r>
      <w:r>
        <w:t xml:space="preserve">Ahmed, M., Khan, S., &amp; Rehman, A. (2019). *Coral Reef Degradation in the Arabian Sea: A Case Study of Karachi*. Journal of Marine Ecology, 45(3), 112-128.</w:t>
      </w:r>
      <w:r>
        <w:br/>
      </w:r>
      <w:r>
        <w:t xml:space="preserve">Duxbury, A. J., &amp; Duxbury, R. C. (1991). *Introduction to Oceanography*. McGraw-Hill Education.</w:t>
      </w:r>
      <w:r>
        <w:br/>
      </w:r>
      <w:r>
        <w:t xml:space="preserve">Zafar, M., Ali, S., &amp; Khan, N. (2020). *Coastal Erosion and the Indus River Delta: A Call for Integrated Management*. Environmental Research Letters, 15(4), 045301.</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Oceanographer in Pakistan Karachi</dc:title>
  <dc:creator/>
  <dc:language>en</dc:language>
  <cp:keywords/>
  <dcterms:created xsi:type="dcterms:W3CDTF">2026-07-21T13:36:43Z</dcterms:created>
  <dcterms:modified xsi:type="dcterms:W3CDTF">2026-07-21T13:36:43Z</dcterms:modified>
</cp:coreProperties>
</file>

<file path=docProps/custom.xml><?xml version="1.0" encoding="utf-8"?>
<Properties xmlns="http://schemas.openxmlformats.org/officeDocument/2006/custom-properties" xmlns:vt="http://schemas.openxmlformats.org/officeDocument/2006/docPropsVTypes"/>
</file>