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06a8863739a0900bf770c5676943c372c2e530d"/>
    <w:p>
      <w:pPr>
        <w:pStyle w:val="Heading1"/>
      </w:pPr>
      <w:r>
        <w:t xml:space="preserve">Abstract Academic: The Role of the Oceanographer in South Africa Cape Town</w:t>
      </w:r>
    </w:p>
    <w:bookmarkStart w:id="20" w:name="introduction"/>
    <w:p>
      <w:pPr>
        <w:pStyle w:val="Heading2"/>
      </w:pPr>
      <w:r>
        <w:t xml:space="preserve">Introduction</w:t>
      </w:r>
    </w:p>
    <w:p>
      <w:pPr>
        <w:pStyle w:val="FirstParagraph"/>
      </w:pPr>
      <w:r>
        <w:t xml:space="preserve">The field of oceanography plays a pivotal role in understanding and preserving marine ecosystems, which are critical to global environmental stability and human livelihoods. In the context of</w:t>
      </w:r>
      <w:r>
        <w:t xml:space="preserve"> </w:t>
      </w:r>
      <w:r>
        <w:rPr>
          <w:bCs/>
          <w:b/>
        </w:rPr>
        <w:t xml:space="preserve">South Africa Cape Town</w:t>
      </w:r>
      <w:r>
        <w:t xml:space="preserve">, the interplay between coastal dynamics, climate change, and human activity demands specialized expertise from professionals in this discipline. This abstract academic document explores the multifaceted responsibilities of an</w:t>
      </w:r>
      <w:r>
        <w:t xml:space="preserve"> </w:t>
      </w:r>
      <w:r>
        <w:rPr>
          <w:bCs/>
          <w:b/>
        </w:rPr>
        <w:t xml:space="preserve">Oceanographer</w:t>
      </w:r>
      <w:r>
        <w:t xml:space="preserve"> </w:t>
      </w:r>
      <w:r>
        <w:t xml:space="preserve">operating within this unique geographical and ecological framework, emphasizing their contributions to marine research, environmental policy formulation, and community engagement.</w:t>
      </w:r>
    </w:p>
    <w:bookmarkEnd w:id="20"/>
    <w:bookmarkStart w:id="21" w:name="geographical-and-ecological-context"/>
    <w:p>
      <w:pPr>
        <w:pStyle w:val="Heading2"/>
      </w:pPr>
      <w:r>
        <w:t xml:space="preserve">Geographical and Ecological Context</w:t>
      </w:r>
    </w:p>
    <w:p>
      <w:pPr>
        <w:pStyle w:val="FirstParagraph"/>
      </w:pPr>
      <w:r>
        <w:rPr>
          <w:bCs/>
          <w:b/>
        </w:rPr>
        <w:t xml:space="preserve">South Africa Cape Town</w:t>
      </w:r>
      <w:r>
        <w:t xml:space="preserve">, situated at the southernmost tip of Africa, is renowned for its biodiversity-rich marine ecosystems. The region’s coastline stretches across a dynamic range of environments, from the nutrient-rich Benguela Current to the iconic Table Bay and False Bay. These areas host critical habitats such as kelp forests, estuaries, and coral reefs, which are under increasing pressure from anthropogenic activities like overfishing, coastal development, and pollution. The</w:t>
      </w:r>
      <w:r>
        <w:t xml:space="preserve"> </w:t>
      </w:r>
      <w:r>
        <w:rPr>
          <w:bCs/>
          <w:b/>
        </w:rPr>
        <w:t xml:space="preserve">Oceanographer</w:t>
      </w:r>
      <w:r>
        <w:t xml:space="preserve"> </w:t>
      </w:r>
      <w:r>
        <w:t xml:space="preserve">in this region is uniquely positioned to study these ecosystems through interdisciplinary methods, integrating physical oceanography (e.g., wave dynamics), biological oceanography (e.g., marine species distribution), and chemical oceanography (e.g., trace metal analysis).</w:t>
      </w:r>
    </w:p>
    <w:p>
      <w:pPr>
        <w:pStyle w:val="BodyText"/>
      </w:pPr>
      <w:r>
        <w:t xml:space="preserve">The geographical proximity of Cape Town to both the Indian and Atlantic Oceans creates a complex hydrological system. For instance, the Agulhas Current, which flows along the southern coast of Africa, interacts with eddies and upwelling zones that influence local fisheries and climate patterns. An</w:t>
      </w:r>
      <w:r>
        <w:t xml:space="preserve"> </w:t>
      </w:r>
      <w:r>
        <w:rPr>
          <w:bCs/>
          <w:b/>
        </w:rPr>
        <w:t xml:space="preserve">Oceanographer</w:t>
      </w:r>
      <w:r>
        <w:t xml:space="preserve"> </w:t>
      </w:r>
      <w:r>
        <w:t xml:space="preserve">in this region must navigate these complexities to provide data-driven insights for policymakers and stakeholders.</w:t>
      </w:r>
    </w:p>
    <w:bookmarkEnd w:id="21"/>
    <w:bookmarkStart w:id="22" w:name="Xeec0c3b9b123b70d5ce4d51c95567a022f49ab1"/>
    <w:p>
      <w:pPr>
        <w:pStyle w:val="Heading2"/>
      </w:pPr>
      <w:r>
        <w:t xml:space="preserve">Role of the Oceanographer in Marine Research</w:t>
      </w:r>
    </w:p>
    <w:p>
      <w:pPr>
        <w:pStyle w:val="FirstParagraph"/>
      </w:pPr>
      <w:r>
        <w:t xml:space="preserve">The primary mandate of 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to conduct research that addresses pressing marine and coastal challenges. This includes monitoring ocean acidification, tracking shifts in phytoplankton populations, and assessing the impact of plastic pollution on marine life. For example, recent studies by oceanographic institutions such as the South African Environmental Observation Network (SAEON) have highlighted microplastic contamination in Table Bay, a finding that underscores the urgency of localized interventions.</w:t>
      </w:r>
    </w:p>
    <w:p>
      <w:pPr>
        <w:pStyle w:val="BodyText"/>
      </w:pPr>
      <w:r>
        <w:t xml:space="preserve">Technological advancements have expanded the toolkit available to</w:t>
      </w:r>
      <w:r>
        <w:t xml:space="preserve"> </w:t>
      </w:r>
      <w:r>
        <w:rPr>
          <w:bCs/>
          <w:b/>
        </w:rPr>
        <w:t xml:space="preserve">Oceanographers</w:t>
      </w:r>
      <w:r>
        <w:t xml:space="preserve">. Remote sensing satellites, autonomous underwater vehicles (AUVs), and high-resolution sonar systems enable detailed mapping of seafloor topography and real-time monitoring of oceanographic phenomena. These tools are essential for understanding how climate change affects regional sea levels, storm surges, and sediment transport patterns in Cape Town’s coastal zones.</w:t>
      </w:r>
    </w:p>
    <w:bookmarkEnd w:id="22"/>
    <w:bookmarkStart w:id="23" w:name="X7920b4745eb0336e274445493ad3e12685a074d"/>
    <w:p>
      <w:pPr>
        <w:pStyle w:val="Heading2"/>
      </w:pPr>
      <w:r>
        <w:t xml:space="preserve">Environmental Policy and Climate Change Mitigation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not only a scientist but also an advisor to governmental and non-governmental organizations (NGOs). They play a critical role in translating scientific data into actionable policies, such as marine protected area designations, fisheries management plans, and coastal adaptation strategies. For instance, the South African Department of Environment, Forestry and Fisheries relies on oceanographic research to combat illegal fishing in the Benguela Current Large Marine Ecosystem.</w:t>
      </w:r>
    </w:p>
    <w:p>
      <w:pPr>
        <w:pStyle w:val="BodyText"/>
      </w:pPr>
      <w:r>
        <w:t xml:space="preserve">The Intergovernmental Panel on Climate Change (IPCC) has identified southern Africa as a hotspot for climate-induced disruptions to marine systems. In response,</w:t>
      </w:r>
      <w:r>
        <w:t xml:space="preserve"> </w:t>
      </w:r>
      <w:r>
        <w:rPr>
          <w:bCs/>
          <w:b/>
        </w:rPr>
        <w:t xml:space="preserve">Oceanographers</w:t>
      </w:r>
      <w:r>
        <w:t xml:space="preserve"> </w:t>
      </w:r>
      <w:r>
        <w:t xml:space="preserve">in Cape Town are collaborating with local communities to implement blue carbon initiatives, which focus on preserving seagrass beds and mangroves that sequester carbon dioxide. These efforts align with South Africa’s commitments under the Paris Agreement.</w:t>
      </w:r>
    </w:p>
    <w:bookmarkEnd w:id="23"/>
    <w:bookmarkStart w:id="24" w:name="community-engagement-and-education"/>
    <w:p>
      <w:pPr>
        <w:pStyle w:val="Heading2"/>
      </w:pPr>
      <w:r>
        <w:t xml:space="preserve">Community Engagement and Education</w:t>
      </w:r>
    </w:p>
    <w:p>
      <w:pPr>
        <w:pStyle w:val="FirstParagraph"/>
      </w:pPr>
      <w:r>
        <w:t xml:space="preserve">A core responsibility of the</w:t>
      </w:r>
      <w:r>
        <w:t xml:space="preserve"> </w:t>
      </w:r>
      <w:r>
        <w:rPr>
          <w:bCs/>
          <w:b/>
        </w:rPr>
        <w:t xml:space="preserve">Oceanographer</w:t>
      </w:r>
      <w:r>
        <w:t xml:space="preserve"> </w:t>
      </w:r>
      <w:r>
        <w:t xml:space="preserve">is to foster public awareness about marine conservation. In Cape Town, this involves partnering with schools, universities (e.g., the University of Cape Town), and NGOs like Sea Change Project to develop educational programs on sustainable seafood consumption and beach cleanup campaigns. For example, citizen science projects led by oceanographers have engaged thousands of residents in monitoring water quality and documenting species sightings along the coastline.</w:t>
      </w:r>
    </w:p>
    <w:p>
      <w:pPr>
        <w:pStyle w:val="BodyText"/>
      </w:pPr>
      <w:r>
        <w:t xml:space="preserve">The</w:t>
      </w:r>
      <w:r>
        <w:t xml:space="preserve"> </w:t>
      </w:r>
      <w:r>
        <w:rPr>
          <w:bCs/>
          <w:b/>
        </w:rPr>
        <w:t xml:space="preserve">Oceanographer</w:t>
      </w:r>
      <w:r>
        <w:t xml:space="preserve"> </w:t>
      </w:r>
      <w:r>
        <w:t xml:space="preserve">also works closely with indigenous communities, such as the Khoisan people, to incorporate traditional ecological knowledge into modern marine management practices. This inclusive approach ensures that conservation strategies respect cultural heritage while addressing ecological challenges.</w:t>
      </w:r>
    </w:p>
    <w:bookmarkEnd w:id="24"/>
    <w:bookmarkStart w:id="25" w:name="challenges-and-opportunities"/>
    <w:p>
      <w:pPr>
        <w:pStyle w:val="Heading2"/>
      </w:pPr>
      <w:r>
        <w:t xml:space="preserve">Challenges and Opportunities</w:t>
      </w:r>
    </w:p>
    <w:p>
      <w:pPr>
        <w:pStyle w:val="FirstParagraph"/>
      </w:pPr>
      <w:r>
        <w:t xml:space="preserve">Despite their vital role,</w:t>
      </w:r>
      <w:r>
        <w:t xml:space="preserve"> </w:t>
      </w:r>
      <w:r>
        <w:rPr>
          <w:bCs/>
          <w:b/>
        </w:rPr>
        <w:t xml:space="preserve">Oceanographers</w:t>
      </w:r>
      <w:r>
        <w:t xml:space="preserve"> </w:t>
      </w:r>
      <w:r>
        <w:t xml:space="preserve">in Cape Town face significant challenges, including limited funding for long-term research and competing priorities among stakeholders. Additionally, the rapid urbanization of coastal areas threatens to exacerbate habitat degradation unless mitigated through effective zoning laws and public-private partnerships.</w:t>
      </w:r>
    </w:p>
    <w:p>
      <w:pPr>
        <w:pStyle w:val="BodyText"/>
      </w:pPr>
      <w:r>
        <w:t xml:space="preserve">However, the region’s unique position at the crossroads of global ocean currents presents opportunities for groundbreaking research. Collaborative initiatives with international institutions, such as NASA’s Earth Observing System or the European Space Agency (ESA), have enabled</w:t>
      </w:r>
      <w:r>
        <w:t xml:space="preserve"> </w:t>
      </w:r>
      <w:r>
        <w:rPr>
          <w:bCs/>
          <w:b/>
        </w:rPr>
        <w:t xml:space="preserve">Oceanographers</w:t>
      </w:r>
      <w:r>
        <w:t xml:space="preserve"> </w:t>
      </w:r>
      <w:r>
        <w:t xml:space="preserve">in Cape Town to contribute to global climate models and oceanographic databases.</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indispensable for safeguarding the region’s marine ecosystems and ensuring sustainable development. Through rigorous scientific inquiry, policy engagement, and community education, these professionals address complex environmental issues while fostering resilience in the face of climate change. As Cape Town continues to grow as a hub for oceanographic research and innovation, the contributions of</w:t>
      </w:r>
      <w:r>
        <w:t xml:space="preserve"> </w:t>
      </w:r>
      <w:r>
        <w:rPr>
          <w:bCs/>
          <w:b/>
        </w:rPr>
        <w:t xml:space="preserve">Oceanographers</w:t>
      </w:r>
      <w:r>
        <w:t xml:space="preserve"> </w:t>
      </w:r>
      <w:r>
        <w:t xml:space="preserve">will remain central to achieving ecological balance and societal well-being.</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Oceanographer in South Africa Cape Town</dc:title>
  <dc:creator/>
  <dc:language>en</dc:language>
  <cp:keywords/>
  <dcterms:created xsi:type="dcterms:W3CDTF">2026-07-24T03:39:33Z</dcterms:created>
  <dcterms:modified xsi:type="dcterms:W3CDTF">2026-07-24T03:39:33Z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