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96c803cd14535e33f883a73421cc9bcba6c8452"/>
    <w:p>
      <w:pPr>
        <w:pStyle w:val="Heading1"/>
      </w:pPr>
      <w:r>
        <w:t xml:space="preserve">Abstract Academic Document: The Role of the Oceanographer in South Africa Johannesburg</w:t>
      </w:r>
    </w:p>
    <w:bookmarkStart w:id="20" w:name="introduction-to-the-academic-abstract"/>
    <w:p>
      <w:pPr>
        <w:pStyle w:val="Heading2"/>
      </w:pPr>
      <w:r>
        <w:t xml:space="preserve">Introduction to the Academic Abstract</w:t>
      </w:r>
    </w:p>
    <w:p>
      <w:pPr>
        <w:pStyle w:val="FirstParagraph"/>
      </w:pPr>
      <w:r>
        <w:t xml:space="preserve">This academic abstract explores the pivotal role of an oceanographer in South Africa, with a specific focus on Johannesburg. As a landlocked city, Johannesburg presents unique challenges and opportunities for oceanographic research, requiring interdisciplinary collaboration to address both local and global environmental concerns. The study underscores how an oceanographer's expertise bridges the gap between terrestrial and marine ecosystems, fostering sustainable development in regions that are not traditionally associated with coastal studies. Given South Africa's diverse geography, including its extensive coastline along the Indian Ocean and Atlantic Ocean, an oceanographer based in Johannesburg must integrate remote sensing technologies, data modeling, and field research to contribute meaningfully to national environmental policies.</w:t>
      </w:r>
    </w:p>
    <w:bookmarkEnd w:id="20"/>
    <w:bookmarkStart w:id="21" w:name="X1b8d4ba79f712e7a040d3fbbb460e318032c114"/>
    <w:p>
      <w:pPr>
        <w:pStyle w:val="Heading2"/>
      </w:pPr>
      <w:r>
        <w:t xml:space="preserve">Key Research Focus Areas for the Oceanographer</w:t>
      </w:r>
    </w:p>
    <w:p>
      <w:pPr>
        <w:pStyle w:val="FirstParagraph"/>
      </w:pPr>
      <w:r>
        <w:t xml:space="preserve">The oceanographer in South Africa Johannesburg specializes in three critical areas: coastal climate change adaptation, marine biodiversity conservation, and sustainable aquaculture development. Coastal regions such as Durban, Port Elizabeth, and Cape Town are particularly vulnerable to rising sea levels and extreme weather events. By analyzing historical data on ocean currents and temperature trends, the oceanographer provides actionable insights for urban planning in these areas. Additionally, the study of marine biodiversity in protected sites like False Bay highlights the need for policy reforms to combat overfishing and pollution.</w:t>
      </w:r>
    </w:p>
    <w:p>
      <w:pPr>
        <w:pStyle w:val="BodyText"/>
      </w:pPr>
      <w:r>
        <w:t xml:space="preserve">Another vital focus is aquaculture—a field that aligns with South Africa's economic goals while addressing food security challenges. The oceanographer collaborates with local communities and agricultural institutions to promote low-impact aquaculture techniques that preserve marine ecosystems. These efforts are critical for Johannesburg, where the demand for sustainable seafood is growing due to urbanization and population pressures.</w:t>
      </w:r>
    </w:p>
    <w:bookmarkEnd w:id="21"/>
    <w:bookmarkStart w:id="22" w:name="Xcde92d37f86397829b5a086399b27a120a0ec98"/>
    <w:p>
      <w:pPr>
        <w:pStyle w:val="Heading2"/>
      </w:pPr>
      <w:r>
        <w:t xml:space="preserve">The Oceanographer's Role in Environmental Policy</w:t>
      </w:r>
    </w:p>
    <w:p>
      <w:pPr>
        <w:pStyle w:val="FirstParagraph"/>
      </w:pPr>
      <w:r>
        <w:t xml:space="preserve">In South Africa Johannesburg, an oceanographer serves as a bridge between scientific research and governmental policy-making. Through partnerships with organizations like the Department of Environment, Forestry and Fisheries (DEFF) and the Council for Scientific and Industrial Research (CSIR), the oceanographer contributes to national strategies such as the National Integrated Coastal Management Plan (NICMP). Their work ensures that marine conservation efforts are informed by data-driven models, which are essential for mitigating environmental degradation in both coastal and inland regions.</w:t>
      </w:r>
    </w:p>
    <w:p>
      <w:pPr>
        <w:pStyle w:val="BodyText"/>
      </w:pPr>
      <w:r>
        <w:t xml:space="preserve">For example, the oceanographer's analysis of plastic pollution trends in estuaries like the Sundays River has influenced municipal waste management policies. By identifying sources of microplastics and their pathways into marine systems, they advocate for stricter regulations on industrial discharge and consumer waste. This approach aligns with South Africa's commitment to achieving Sustainable Development Goal 14 (Life Below Water).</w:t>
      </w:r>
    </w:p>
    <w:bookmarkEnd w:id="22"/>
    <w:bookmarkStart w:id="23" w:name="X748ca572ccfd3d4510a3e2df5ce845fa775f75f"/>
    <w:p>
      <w:pPr>
        <w:pStyle w:val="Heading2"/>
      </w:pPr>
      <w:r>
        <w:t xml:space="preserve">Interdisciplinary Collaboration in Johannesburg</w:t>
      </w:r>
    </w:p>
    <w:p>
      <w:pPr>
        <w:pStyle w:val="FirstParagraph"/>
      </w:pPr>
      <w:r>
        <w:t xml:space="preserve">The oceanographer in South Africa Johannesburg must engage with experts from diverse fields, including geology, climatology, and social sciences. Institutions such as the University of the Witwatersrand and the University of Pretoria play a central role in fostering these collaborations. Joint research initiatives on topics like ocean acidification and its impact on coral reefs demonstrate how interdisciplinary approaches can yield innovative solutions to complex environmental problems.</w:t>
      </w:r>
    </w:p>
    <w:p>
      <w:pPr>
        <w:pStyle w:val="BodyText"/>
      </w:pPr>
      <w:r>
        <w:t xml:space="preserve">Moreover, community engagement is a cornerstone of this work. The oceanographer conducts outreach programs in townships near Johannesburg's major rivers to educate residents about the interconnectedness of terrestrial and marine ecosystems. These initiatives empower local communities to participate in conservation efforts, such as monitoring water quality in the Vaal River system.</w:t>
      </w:r>
    </w:p>
    <w:bookmarkEnd w:id="23"/>
    <w:bookmarkStart w:id="24" w:name="Xc0849c0b37e78ebbfcee887bb2df3f4ebd78e52"/>
    <w:p>
      <w:pPr>
        <w:pStyle w:val="Heading2"/>
      </w:pPr>
      <w:r>
        <w:t xml:space="preserve">Technological Innovations in Oceanographic Research</w:t>
      </w:r>
    </w:p>
    <w:p>
      <w:pPr>
        <w:pStyle w:val="FirstParagraph"/>
      </w:pPr>
      <w:r>
        <w:t xml:space="preserve">South Africa Johannesburg's oceanographer leverages cutting-edge technologies to enhance research capabilities. Remote sensing satellites, autonomous underwater vehicles (AUVs), and machine learning algorithms are employed to monitor oceanic conditions in real time. These tools enable the collection of high-resolution data on factors like sea surface temperature, phytoplankton blooms, and sediment transport patterns.</w:t>
      </w:r>
    </w:p>
    <w:p>
      <w:pPr>
        <w:pStyle w:val="BodyText"/>
      </w:pPr>
      <w:r>
        <w:t xml:space="preserve">For instance, the deployment of AUVs in the Agulhas Current has provided new insights into how this powerful current influences regional climate systems. Such findings are crucial for improving weather forecasting models in South Africa's interior regions, where agriculture and water management rely heavily on accurate climatic data.</w:t>
      </w:r>
    </w:p>
    <w:bookmarkEnd w:id="24"/>
    <w:bookmarkStart w:id="25" w:name="economic-and-social-implications"/>
    <w:p>
      <w:pPr>
        <w:pStyle w:val="Heading2"/>
      </w:pPr>
      <w:r>
        <w:t xml:space="preserve">Economic and Social Implications</w:t>
      </w:r>
    </w:p>
    <w:p>
      <w:pPr>
        <w:pStyle w:val="FirstParagraph"/>
      </w:pPr>
      <w:r>
        <w:t xml:space="preserve">The work of an oceanographer in South Africa Johannesburg has far-reaching economic implications. By promoting sustainable fisheries and aquaculture, they contribute to job creation in sectors such as marine tourism and coastal infrastructure development. Additionally, their research supports the Blue Economy initiative—a national strategy aimed at leveraging marine resources for economic growth while ensuring environmental sustainability.</w:t>
      </w:r>
    </w:p>
    <w:p>
      <w:pPr>
        <w:pStyle w:val="BodyText"/>
      </w:pPr>
      <w:r>
        <w:t xml:space="preserve">Socially, the oceanographer's efforts foster a greater awareness of ocean health among Johannesburg's residents. Through public lectures and media collaborations, they highlight how local actions—such as reducing single-use plastics or supporting eco-certified seafood—can have a global impact on marine ecosystems.</w:t>
      </w:r>
    </w:p>
    <w:bookmarkEnd w:id="25"/>
    <w:bookmarkStart w:id="26" w:name="X33d6dcc741c710090f96469a659cf688115b084"/>
    <w:p>
      <w:pPr>
        <w:pStyle w:val="Heading2"/>
      </w:pPr>
      <w:r>
        <w:t xml:space="preserve">Conclusion: The Oceanographer's Legacy in South Africa Johannesburg</w:t>
      </w:r>
    </w:p>
    <w:p>
      <w:pPr>
        <w:pStyle w:val="FirstParagraph"/>
      </w:pPr>
      <w:r>
        <w:t xml:space="preserve">In conclusion, the oceanographer plays a transformative role in South Africa Johannesburg by integrating scientific rigor with actionable environmental stewardship. Their work transcends geographical boundaries, linking inland challenges to coastal realities and emphasizing the interconnectedness of all ecosystems. As a hub for academic and policy innovation, Johannesburg provides a unique platform for advancing oceanographic research that resonates with both national priorities and global climate goals.</w:t>
      </w:r>
    </w:p>
    <w:p>
      <w:pPr>
        <w:pStyle w:val="BodyText"/>
      </w:pPr>
      <w:r>
        <w:t xml:space="preserve">This abstract academic document underscores the indispensable contributions of an oceanographer in South Africa Johannesburg, highlighting their role as a catalyst for sustainable development, environmental resilience, and interdisciplinary collaboration. By addressing the challenges of our time through science and education, they ensure that future generations inherit a healthier planet.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South Africa Johannesburg</dc:title>
  <dc:creator/>
  <dc:language>en</dc:language>
  <cp:keywords/>
  <dcterms:created xsi:type="dcterms:W3CDTF">2026-07-24T04:00:52Z</dcterms:created>
  <dcterms:modified xsi:type="dcterms:W3CDTF">2026-07-24T04:00:52Z</dcterms:modified>
</cp:coreProperties>
</file>

<file path=docProps/custom.xml><?xml version="1.0" encoding="utf-8"?>
<Properties xmlns="http://schemas.openxmlformats.org/officeDocument/2006/custom-properties" xmlns:vt="http://schemas.openxmlformats.org/officeDocument/2006/docPropsVTypes"/>
</file>