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db7dc9ec6e01fbee71f5f1edbf62bd497c896"/>
    <w:p>
      <w:pPr>
        <w:pStyle w:val="Heading1"/>
      </w:pPr>
      <w:r>
        <w:t xml:space="preserve">Abstract Academic: The Role of Oceanography in Environmental and Societal Development in United States Houston</w:t>
      </w:r>
    </w:p>
    <w:p>
      <w:pPr>
        <w:pStyle w:val="FirstParagraph"/>
      </w:pPr>
      <w:r>
        <w:t xml:space="preserve">The field of oceanography has emerged as a critical discipline within the scientific community, particularly in regions where marine ecosystems intersect with human activity. In the context of</w:t>
      </w:r>
      <w:r>
        <w:t xml:space="preserve"> </w:t>
      </w:r>
      <w:r>
        <w:rPr>
          <w:bCs/>
          <w:b/>
        </w:rPr>
        <w:t xml:space="preserve">United States Houston</w:t>
      </w:r>
      <w:r>
        <w:t xml:space="preserve">, an urban center situated along the Gulf Coast, oceanography plays a pivotal role in addressing environmental challenges, advancing scientific knowledge, and fostering sustainable development. This abstract academic document explores the multifaceted contributions of</w:t>
      </w:r>
      <w:r>
        <w:t xml:space="preserve"> </w:t>
      </w:r>
      <w:r>
        <w:rPr>
          <w:bCs/>
          <w:b/>
        </w:rPr>
        <w:t xml:space="preserve">Oceanographer</w:t>
      </w:r>
      <w:r>
        <w:t xml:space="preserve">s in Houston, emphasizing their work within coastal dynamics, climate change mitigation, environmental monitoring, and interdisciplinary research. By examining the unique geographical and industrial context of Houston, this paper highlights how oceanographic studies in the region are shaping policy decisions, technological innovation, and community resilience against natural disasters.</w:t>
      </w:r>
    </w:p>
    <w:p>
      <w:pPr>
        <w:pStyle w:val="BodyText"/>
      </w:pPr>
      <w:r>
        <w:t xml:space="preserve">Houston’s strategic location on the Gulf of Mexico positions it as a hub for marine research. The city is bordered by extensive wetlands, estuaries, and barrier islands that serve as vital ecological buffers. However, this proximity to the ocean also exposes Houston to risks such as hurricanes, storm surges, and rising sea levels—factors that have increasingly demanded the expertise of</w:t>
      </w:r>
      <w:r>
        <w:t xml:space="preserve"> </w:t>
      </w:r>
      <w:r>
        <w:rPr>
          <w:bCs/>
          <w:b/>
        </w:rPr>
        <w:t xml:space="preserve">Oceanographer</w:t>
      </w:r>
      <w:r>
        <w:t xml:space="preserve">s. Over the past decade, Houston has become a focal point for studies on coastal erosion, sediment dynamics, and habitat preservation. For instance, research conducted by institutions like the University of Houston’s Center for Coastal Studies has demonstrated how human interventions—such as dredging and land-use changes—affect sediment transport in Galveston Bay. These findings underscore the necessity of integrating oceanographic data into urban planning to mitigate environmental degradation.</w:t>
      </w:r>
    </w:p>
    <w:p>
      <w:pPr>
        <w:pStyle w:val="BodyText"/>
      </w:pPr>
      <w:r>
        <w:t xml:space="preserve">The work of</w:t>
      </w:r>
      <w:r>
        <w:t xml:space="preserve"> </w:t>
      </w:r>
      <w:r>
        <w:rPr>
          <w:bCs/>
          <w:b/>
        </w:rPr>
        <w:t xml:space="preserve">Oceanographer</w:t>
      </w:r>
      <w:r>
        <w:t xml:space="preserve">s in Houston extends beyond natural science; it intersects with socioeconomic and industrial concerns. As a major energy-producing region, Houston is home to the petroleum industry, which has historically influenced marine ecosystems through oil spills and pollution. Oceanographers collaborate with agencies like the U.S. Environmental Protection Agency (EPA) and the National Oceanic and Atmospheric Administration (NOAA) to monitor water quality in Gulf Coast waters. For example, post-Deepwater Horizon studies in 2010 revealed long-term impacts of oil contamination on marine life, prompting stricter regulations on offshore drilling operations. In Houston, such research not only informs environmental policy but also guides corporate responsibility initiatives aimed at minimizing ecological footprints.</w:t>
      </w:r>
    </w:p>
    <w:p>
      <w:pPr>
        <w:pStyle w:val="BodyText"/>
      </w:pPr>
      <w:r>
        <w:t xml:space="preserve">Climatic change is another critical area where</w:t>
      </w:r>
      <w:r>
        <w:t xml:space="preserve"> </w:t>
      </w:r>
      <w:r>
        <w:rPr>
          <w:bCs/>
          <w:b/>
        </w:rPr>
        <w:t xml:space="preserve">Oceanographer</w:t>
      </w:r>
      <w:r>
        <w:t xml:space="preserve">s in Houston are making significant contributions. The Gulf of Mexico is experiencing accelerated warming and acidification, which threatens coral reefs, fisheries, and coastal communities. Oceanographers use advanced technologies such as remote sensing satellites, autonomous underwater vehicles (AUVs), and oceanographic buoys to track temperature shifts and salinity levels. For instance, the Texas A&amp;M University at Galveston’s research on hypoxia—low-oxygen zones in the Gulf—has linked agricultural runoff from the Mississippi River to oxygen depletion. By mapping these zones, scientists can advise policymakers on reducing nutrient pollution through better land management practices.</w:t>
      </w:r>
    </w:p>
    <w:p>
      <w:pPr>
        <w:pStyle w:val="BodyText"/>
      </w:pPr>
      <w:r>
        <w:t xml:space="preserve">Educational initiatives led by</w:t>
      </w:r>
      <w:r>
        <w:t xml:space="preserve"> </w:t>
      </w:r>
      <w:r>
        <w:rPr>
          <w:bCs/>
          <w:b/>
        </w:rPr>
        <w:t xml:space="preserve">Oceanographer</w:t>
      </w:r>
      <w:r>
        <w:t xml:space="preserve">s in Houston are also vital for cultivating future researchers and community awareness. The University of Houston’s Department of Oceanography offers undergraduate and graduate programs focused on coastal processes, marine biology, and environmental engineering. These programs emphasize hands-on learning through fieldwork in local estuaries and collaborations with NOAA’s National Weather Service. Additionally, public outreach campaigns by oceanographic institutions aim to educate residents about hurricane preparedness, beach erosion risks, and sustainable seafood consumption. Such efforts align with Houston’s broader goals of becoming a leader in climate resilience.</w:t>
      </w:r>
    </w:p>
    <w:p>
      <w:pPr>
        <w:pStyle w:val="BodyText"/>
      </w:pPr>
      <w:r>
        <w:t xml:space="preserve">The interdisciplinary nature of oceanography in Houston also fosters partnerships between academia, industry, and government. For example, the Texas Medical Center—a global hub for healthcare innovation—collaborates with oceanographers to study the impact of marine pathogens on public health. Similarly, the Port of Houston Authority works with scientists to optimize shipping routes while minimizing ecological disruption. These collaborations reflect a growing recognition that</w:t>
      </w:r>
      <w:r>
        <w:t xml:space="preserve"> </w:t>
      </w:r>
      <w:r>
        <w:rPr>
          <w:bCs/>
          <w:b/>
        </w:rPr>
        <w:t xml:space="preserve">Oceanographer</w:t>
      </w:r>
      <w:r>
        <w:t xml:space="preserve">s are not merely researchers but also advisors who bridge scientific discovery with practical applications.</w:t>
      </w:r>
    </w:p>
    <w:p>
      <w:pPr>
        <w:pStyle w:val="BodyText"/>
      </w:pPr>
      <w:r>
        <w:t xml:space="preserve">However, challenges persist in advancing oceanographic research in Houston. The region’s rapid urbanization and industrial expansion often compete with conservation efforts for funding and political attention. Furthermore, the Gulf Coast’s vulnerability to extreme weather events requires sustained investment in predictive models and disaster response strategies.</w:t>
      </w:r>
      <w:r>
        <w:t xml:space="preserve"> </w:t>
      </w:r>
      <w:r>
        <w:rPr>
          <w:bCs/>
          <w:b/>
        </w:rPr>
        <w:t xml:space="preserve">Oceanographer</w:t>
      </w:r>
      <w:r>
        <w:t xml:space="preserve">s must navigate these complexities while advocating for policies that balance economic growth with environmental stewardship.</w:t>
      </w:r>
    </w:p>
    <w:p>
      <w:pPr>
        <w:pStyle w:val="BodyText"/>
      </w:pPr>
      <w:r>
        <w:t xml:space="preserve">In conclusion, the work of</w:t>
      </w:r>
      <w:r>
        <w:t xml:space="preserve"> </w:t>
      </w:r>
      <w:r>
        <w:rPr>
          <w:bCs/>
          <w:b/>
        </w:rPr>
        <w:t xml:space="preserve">Oceanographer</w:t>
      </w:r>
      <w:r>
        <w:t xml:space="preserve">s in</w:t>
      </w:r>
      <w:r>
        <w:t xml:space="preserve"> </w:t>
      </w:r>
      <w:r>
        <w:rPr>
          <w:bCs/>
          <w:b/>
        </w:rPr>
        <w:t xml:space="preserve">United States Houston</w:t>
      </w:r>
      <w:r>
        <w:t xml:space="preserve"> </w:t>
      </w:r>
      <w:r>
        <w:t xml:space="preserve">is instrumental in addressing contemporary challenges at the intersection of marine science, urban development, and climate change. Through cutting-edge research, educational programs, and public engagement, oceanographers are equipping Houston to adapt to a changing world while preserving its natural resources. As the city continues to grow and evolve, the contributions of</w:t>
      </w:r>
      <w:r>
        <w:t xml:space="preserve"> </w:t>
      </w:r>
      <w:r>
        <w:rPr>
          <w:bCs/>
          <w:b/>
        </w:rPr>
        <w:t xml:space="preserve">Oceanographer</w:t>
      </w:r>
      <w:r>
        <w:t xml:space="preserve">s will remain central to its identity as a leader in environmental innovation along the Gulf Coast.</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